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11D4F">
      <w:pPr>
        <w:keepNext w:val="0"/>
        <w:keepLines w:val="0"/>
        <w:pageBreakBefore w:val="0"/>
        <w:widowControl w:val="0"/>
        <w:kinsoku/>
        <w:overflowPunct/>
        <w:topLinePunct w:val="0"/>
        <w:autoSpaceDE/>
        <w:autoSpaceDN/>
        <w:bidi w:val="0"/>
        <w:spacing w:line="50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5BF2C11F">
      <w:pPr>
        <w:keepNext w:val="0"/>
        <w:keepLines w:val="0"/>
        <w:pageBreakBefore w:val="0"/>
        <w:overflowPunct/>
        <w:topLinePunct w:val="0"/>
        <w:bidi w:val="0"/>
        <w:spacing w:line="5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73C0DAC2">
      <w:pPr>
        <w:keepNext w:val="0"/>
        <w:keepLines w:val="0"/>
        <w:pageBreakBefore w:val="0"/>
        <w:overflowPunct/>
        <w:topLinePunct w:val="0"/>
        <w:bidi w:val="0"/>
        <w:spacing w:line="500" w:lineRule="exact"/>
      </w:pPr>
    </w:p>
    <w:p w14:paraId="0F06480C">
      <w:pPr>
        <w:keepNext w:val="0"/>
        <w:keepLines w:val="0"/>
        <w:pageBreakBefore w:val="0"/>
        <w:wordWrap w:val="0"/>
        <w:overflowPunct/>
        <w:topLinePunct w:val="0"/>
        <w:bidi w:val="0"/>
        <w:spacing w:line="50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55</w:t>
      </w:r>
      <w:r>
        <w:rPr>
          <w:rFonts w:hint="eastAsia" w:ascii="仿宋_GB2312" w:hAnsi="仿宋_GB2312" w:eastAsia="仿宋_GB2312" w:cs="仿宋_GB2312"/>
          <w:spacing w:val="-1"/>
          <w:sz w:val="32"/>
          <w:szCs w:val="32"/>
        </w:rPr>
        <w:t>号</w:t>
      </w:r>
    </w:p>
    <w:p w14:paraId="27227809">
      <w:pPr>
        <w:keepNext w:val="0"/>
        <w:keepLines w:val="0"/>
        <w:pageBreakBefore w:val="0"/>
        <w:overflowPunct/>
        <w:topLinePunct w:val="0"/>
        <w:bidi w:val="0"/>
        <w:spacing w:line="500" w:lineRule="exact"/>
        <w:rPr>
          <w:rFonts w:ascii="仿宋_GB2312" w:hAnsi="仿宋_GB2312" w:eastAsia="仿宋_GB2312" w:cs="仿宋_GB2312"/>
          <w:sz w:val="32"/>
          <w:szCs w:val="32"/>
        </w:rPr>
      </w:pPr>
    </w:p>
    <w:p w14:paraId="36FC8A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当事人：江门市领森五金制品有限公司</w:t>
      </w:r>
    </w:p>
    <w:p w14:paraId="054170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统一社会信用代码：91440703MA54JLXB0N</w:t>
      </w:r>
    </w:p>
    <w:p w14:paraId="069D4A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法定代表人：区彩玉</w:t>
      </w:r>
    </w:p>
    <w:p w14:paraId="2D3F71E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地址：江门市蓬江区荷塘镇华昌路4号1幢自编之二</w:t>
      </w:r>
    </w:p>
    <w:p w14:paraId="018666F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 w:eastAsia="仿宋_GB2312" w:cs="Calibri"/>
          <w:snapToGrid/>
          <w:kern w:val="2"/>
          <w:sz w:val="32"/>
          <w:szCs w:val="32"/>
          <w:highlight w:val="none"/>
          <w:lang w:val="en-US" w:eastAsia="zh-CN"/>
        </w:rPr>
      </w:pPr>
    </w:p>
    <w:p w14:paraId="29F47688">
      <w:pPr>
        <w:keepNext w:val="0"/>
        <w:keepLines w:val="0"/>
        <w:pageBreakBefore w:val="0"/>
        <w:overflowPunct/>
        <w:topLinePunct w:val="0"/>
        <w:autoSpaceDE/>
        <w:autoSpaceDN/>
        <w:bidi w:val="0"/>
        <w:spacing w:line="50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0064376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2025年11月27日，我局执法人员对你单位进行现场检查，发现你单位存在以下环境违法行为：</w:t>
      </w:r>
    </w:p>
    <w:p w14:paraId="29F4C58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你单位主要从事铝压铸项目，该项目属于《固定污染源排污许可分类管理名录（2019年版）》第二十八大项“金属制品业33”的第82小项“铸造及其他金属制品制造339”中“除重点管理以外的有色金属制造3392”的简化管理类别，需要申领排污许可证。现场检查期间你单位1台压铸机和1台熔铝炉正在生产，熔融压铸工序产生的脱模废气和熔铝烟尘经水喷淋+二级活性炭吸附处理后高空排放，根据我局委托检测形成的《检测报告》（报告编号：XCF20251204-001R）内容显示，你单位压铸废气排放口颗粒物排放浓度为&lt;20mg/m³，非甲烷总烃的排放浓度为3.13mg/m³。你单位熔融和压铸工序生产过程中会产生颗粒物和非甲烷总烃等大气污染物，且你单位未依法取得国版排污许可证，即你单位存在未依法取得排污许可证排放大气污染物的违法行为。</w:t>
      </w:r>
    </w:p>
    <w:p w14:paraId="3F1F366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2025年12月23日，我局执法人员对你单位进行检查，你单位熔融压铸工序正在生产，熔融压铸工序产生的脱模废气和熔铝烟尘改经水喷淋+静电除油+二级活性炭吸附处理后高空排放。</w:t>
      </w:r>
    </w:p>
    <w:p w14:paraId="61D4891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以上事实，有以下主要证据证明：</w:t>
      </w:r>
    </w:p>
    <w:p w14:paraId="2D73837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1.2025年11月27日江门市生态环境局执法人员现场检查所作的《江门市生态环境局现场检查（勘察）记录》。</w:t>
      </w:r>
    </w:p>
    <w:p w14:paraId="0F09912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2.2025年11月27日江门市生态环境局执法人员现场检查所作的《江门市生态环境局调查询问笔录》。</w:t>
      </w:r>
    </w:p>
    <w:p w14:paraId="1C5EB8B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3.2025年11月27日江门市生态环境局执法人员现场检查时所拍摄的视频资料和照片资料以及调取企业档案截图制作的照片资料、2025年12月23日江门市生态环境局执法人员现场检查时所拍摄的照片资料。</w:t>
      </w:r>
    </w:p>
    <w:p w14:paraId="7D8F481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证据1、2、3证明一是你单位的主体信息、生产设备、污染防治设施变动、生产流程、环保手续、生产原辅材料、污染物排放等情况；二是现场检查期间你单位1台压铸机和1台熔铝炉正在生产，熔融压铸工序产生的脱模废气和熔铝烟尘经水喷淋+二级活性炭吸附处理后高空排放的情况；三是你单位属于排污许可简化管理类别，但你单位未依法办理并取得排污许可证的事实；四是我局委托第三方公司对你单位压铸废气排放口排放的废气进行采样检测的事实。</w:t>
      </w:r>
    </w:p>
    <w:p w14:paraId="49B6D0E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4.2025年12月19日江门市生态环境局执法人员接收的《检测报告》（报告编号：XCF20251204-001R）及其移交记录表。</w:t>
      </w:r>
    </w:p>
    <w:p w14:paraId="542EDF9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5.2025年12月17日江门市生态环境局执法人员制作的《送达回证》。</w:t>
      </w:r>
    </w:p>
    <w:p w14:paraId="3B02116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证据1、2、3、4、5证明一是你单位熔融和压铸工序生产过程中会产生颗粒物和非甲烷总烃等大气污染物，且检查当天你单位压铸废气排放口颗粒物排放浓度为&lt;20mg/m³，非甲烷总烃的排放浓度为3.13mg/m³；二是我局接收《检测报告》纸质版的时间以及我局执法人员将《检测报告》电子版扫描件送达你单位的时间。</w:t>
      </w:r>
    </w:p>
    <w:p w14:paraId="57EADFC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6.2025年11月27日江门市领森五金制品有限公司提供的一份《授权委托书》。</w:t>
      </w:r>
    </w:p>
    <w:p w14:paraId="5909401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证据6证明你单位已授权冯X强（身份证号码：44XXXXXX</w:t>
      </w:r>
      <w:bookmarkStart w:id="0" w:name="_GoBack"/>
      <w:bookmarkEnd w:id="0"/>
      <w:r>
        <w:rPr>
          <w:rFonts w:hint="eastAsia" w:ascii="仿宋_GB2312" w:hAnsi="仿宋" w:eastAsia="仿宋_GB2312" w:cs="Calibri"/>
          <w:snapToGrid/>
          <w:kern w:val="2"/>
          <w:sz w:val="32"/>
          <w:szCs w:val="32"/>
          <w:highlight w:val="none"/>
          <w:lang w:val="en-US" w:eastAsia="zh-CN"/>
        </w:rPr>
        <w:t>14）配合调查并签署执法文书及要求确认的证据材料。</w:t>
      </w:r>
    </w:p>
    <w:p w14:paraId="32B0FD3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 w:eastAsia="仿宋_GB2312" w:cs="Calibri"/>
          <w:snapToGrid/>
          <w:kern w:val="2"/>
          <w:sz w:val="32"/>
          <w:szCs w:val="32"/>
          <w:highlight w:val="none"/>
          <w:lang w:val="en-US" w:eastAsia="zh-CN"/>
        </w:rPr>
        <w:t>7.2025年11月27日江门市生态环境局执法人员调查所作的《江门市生态环境局当事人送达地址确认书》。</w:t>
      </w:r>
      <w:r>
        <w:rPr>
          <w:rFonts w:hint="eastAsia" w:ascii="仿宋_GB2312" w:hAnsi="仿宋" w:eastAsia="仿宋_GB2312" w:cs="Calibri"/>
          <w:snapToGrid/>
          <w:kern w:val="2"/>
          <w:sz w:val="32"/>
          <w:szCs w:val="32"/>
          <w:highlight w:val="none"/>
          <w:lang w:val="en-US" w:eastAsia="zh-CN"/>
        </w:rPr>
        <w:br w:type="textWrapping"/>
      </w:r>
      <w:r>
        <w:rPr>
          <w:rFonts w:hint="eastAsia" w:ascii="仿宋_GB2312" w:hAnsi="仿宋" w:eastAsia="仿宋_GB2312" w:cs="Calibri"/>
          <w:snapToGrid/>
          <w:kern w:val="2"/>
          <w:sz w:val="32"/>
          <w:szCs w:val="32"/>
          <w:highlight w:val="none"/>
          <w:lang w:val="en-US" w:eastAsia="zh-CN"/>
        </w:rPr>
        <w:t xml:space="preserve">    证据7证明你单位已提供经确认过的送达地址和方式。</w:t>
      </w:r>
    </w:p>
    <w:p w14:paraId="1BCE96A6">
      <w:pPr>
        <w:keepNext w:val="0"/>
        <w:keepLines w:val="0"/>
        <w:pageBreakBefore w:val="0"/>
        <w:widowControl w:val="0"/>
        <w:kinsoku/>
        <w:overflowPunct/>
        <w:topLinePunct w:val="0"/>
        <w:autoSpaceDE/>
        <w:autoSpaceDN/>
        <w:bidi w:val="0"/>
        <w:spacing w:line="50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03D6B5C5">
      <w:pPr>
        <w:keepNext w:val="0"/>
        <w:keepLines w:val="0"/>
        <w:pageBreakBefore w:val="0"/>
        <w:overflowPunct/>
        <w:topLinePunct w:val="0"/>
        <w:autoSpaceDE/>
        <w:autoSpaceDN/>
        <w:bidi w:val="0"/>
        <w:spacing w:line="50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w:t>
      </w:r>
      <w:r>
        <w:rPr>
          <w:rFonts w:hint="eastAsia" w:ascii="仿宋_GB2312" w:hAnsi="仿宋_GB2312" w:eastAsia="仿宋_GB2312" w:cs="仿宋_GB2312"/>
          <w:sz w:val="32"/>
          <w:szCs w:val="32"/>
          <w:lang w:val="en-US" w:eastAsia="zh-CN"/>
        </w:rPr>
        <w:t>《排污许可管理条例》第二条第一款“依照法律规定实行排污许可管理的企业事业单位和其他生产经营者（以下称排污单位），应当依照本条例规定申请取得排污许可证；未取得排污许可证的，不得排放污染物。”</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排污许可管理条例》第三十三条第一项“违反本条例规定，排污单位有下列行为之一的，由生态环境主管部门责令改正或者限制生产、停产整治，处20万元以上100万元以下的罚款；情节严重的，报经有批准权的人民政府批准，责令停业、关闭：(一)未取得排污许可证排放污染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eastAsia="zh-CN"/>
        </w:rPr>
        <w:t>立即</w:t>
      </w:r>
      <w:r>
        <w:rPr>
          <w:rFonts w:hint="eastAsia" w:ascii="仿宋_GB2312" w:hAnsi="仿宋_GB2312" w:eastAsia="仿宋_GB2312" w:cs="仿宋_GB2312"/>
          <w:b/>
          <w:sz w:val="32"/>
          <w:szCs w:val="32"/>
          <w:lang w:val="en-US" w:eastAsia="zh-CN"/>
        </w:rPr>
        <w:t>停止</w:t>
      </w:r>
      <w:r>
        <w:rPr>
          <w:rFonts w:hint="eastAsia" w:ascii="仿宋_GB2312" w:hAnsi="仿宋_GB2312" w:eastAsia="仿宋_GB2312" w:cs="仿宋_GB2312"/>
          <w:b/>
          <w:sz w:val="32"/>
          <w:szCs w:val="32"/>
          <w:lang w:eastAsia="zh-CN"/>
        </w:rPr>
        <w:t>未依法取得排污许可证排放大气污染物的违法行为</w:t>
      </w:r>
      <w:r>
        <w:rPr>
          <w:rFonts w:hint="eastAsia" w:ascii="仿宋_GB2312" w:hAnsi="仿宋_GB2312" w:eastAsia="仿宋_GB2312" w:cs="仿宋_GB2312"/>
          <w:b/>
          <w:bCs/>
          <w:sz w:val="32"/>
          <w:szCs w:val="32"/>
        </w:rPr>
        <w:t>。</w:t>
      </w:r>
    </w:p>
    <w:p w14:paraId="341D6FC1">
      <w:pPr>
        <w:keepNext w:val="0"/>
        <w:keepLines w:val="0"/>
        <w:pageBreakBefore w:val="0"/>
        <w:overflowPunct/>
        <w:topLinePunct w:val="0"/>
        <w:autoSpaceDE/>
        <w:autoSpaceDN/>
        <w:bidi w:val="0"/>
        <w:spacing w:line="50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如你单位拒不改正上述生态环境违法行为，我局将依法处理。</w:t>
      </w:r>
    </w:p>
    <w:p w14:paraId="04A81450">
      <w:pPr>
        <w:keepNext w:val="0"/>
        <w:keepLines w:val="0"/>
        <w:pageBreakBefore w:val="0"/>
        <w:widowControl w:val="0"/>
        <w:kinsoku/>
        <w:overflowPunct/>
        <w:topLinePunct w:val="0"/>
        <w:autoSpaceDE/>
        <w:autoSpaceDN/>
        <w:bidi w:val="0"/>
        <w:spacing w:line="50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398BB75B">
      <w:pPr>
        <w:keepNext w:val="0"/>
        <w:keepLines w:val="0"/>
        <w:pageBreakBefore w:val="0"/>
        <w:widowControl w:val="0"/>
        <w:kinsoku/>
        <w:overflowPunct/>
        <w:topLinePunct w:val="0"/>
        <w:autoSpaceDE/>
        <w:autoSpaceDN/>
        <w:bidi w:val="0"/>
        <w:spacing w:line="500"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607D2126">
      <w:pPr>
        <w:keepNext w:val="0"/>
        <w:keepLines w:val="0"/>
        <w:pageBreakBefore w:val="0"/>
        <w:widowControl w:val="0"/>
        <w:kinsoku/>
        <w:overflowPunct/>
        <w:topLinePunct w:val="0"/>
        <w:autoSpaceDE/>
        <w:autoSpaceDN/>
        <w:bidi w:val="0"/>
        <w:spacing w:line="500" w:lineRule="exact"/>
        <w:textAlignment w:val="auto"/>
        <w:rPr>
          <w:rFonts w:hint="eastAsia" w:ascii="仿宋_GB2312" w:hAnsi="仿宋_GB2312" w:eastAsia="仿宋_GB2312" w:cs="仿宋_GB2312"/>
          <w:snapToGrid/>
          <w:kern w:val="2"/>
          <w:sz w:val="32"/>
          <w:szCs w:val="32"/>
        </w:rPr>
      </w:pPr>
    </w:p>
    <w:p w14:paraId="0ECCDAD8">
      <w:pPr>
        <w:keepNext w:val="0"/>
        <w:keepLines w:val="0"/>
        <w:pageBreakBefore w:val="0"/>
        <w:widowControl w:val="0"/>
        <w:kinsoku/>
        <w:overflowPunct/>
        <w:topLinePunct w:val="0"/>
        <w:autoSpaceDE/>
        <w:autoSpaceDN/>
        <w:bidi w:val="0"/>
        <w:spacing w:line="50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0080BDFA">
      <w:pPr>
        <w:keepNext w:val="0"/>
        <w:keepLines w:val="0"/>
        <w:pageBreakBefore w:val="0"/>
        <w:widowControl w:val="0"/>
        <w:kinsoku/>
        <w:overflowPunct/>
        <w:topLinePunct w:val="0"/>
        <w:autoSpaceDE/>
        <w:autoSpaceDN/>
        <w:bidi w:val="0"/>
        <w:spacing w:line="50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val="en-US" w:eastAsia="zh-CN"/>
        </w:rPr>
        <w:t>李先生</w:t>
      </w:r>
      <w:r>
        <w:rPr>
          <w:rFonts w:hint="eastAsia" w:ascii="仿宋_GB2312" w:hAnsi="仿宋_GB2312" w:eastAsia="仿宋_GB2312" w:cs="仿宋_GB2312"/>
          <w:snapToGrid/>
          <w:kern w:val="2"/>
          <w:sz w:val="32"/>
          <w:szCs w:val="32"/>
        </w:rPr>
        <w:t>，联系电话：0750-3291707。</w:t>
      </w:r>
    </w:p>
    <w:p w14:paraId="4C83B34F">
      <w:pPr>
        <w:keepNext w:val="0"/>
        <w:keepLines w:val="0"/>
        <w:pageBreakBefore w:val="0"/>
        <w:widowControl w:val="0"/>
        <w:kinsoku/>
        <w:overflowPunct/>
        <w:topLinePunct w:val="0"/>
        <w:autoSpaceDE/>
        <w:autoSpaceDN/>
        <w:bidi w:val="0"/>
        <w:spacing w:line="500" w:lineRule="exact"/>
        <w:jc w:val="both"/>
        <w:textAlignment w:val="auto"/>
        <w:rPr>
          <w:rFonts w:hint="eastAsia" w:ascii="仿宋_GB2312" w:hAnsi="仿宋_GB2312" w:eastAsia="仿宋_GB2312" w:cs="仿宋_GB2312"/>
          <w:snapToGrid/>
          <w:kern w:val="2"/>
          <w:sz w:val="32"/>
          <w:szCs w:val="32"/>
        </w:rPr>
      </w:pPr>
    </w:p>
    <w:p w14:paraId="3EF7FCB9">
      <w:pPr>
        <w:keepNext w:val="0"/>
        <w:keepLines w:val="0"/>
        <w:pageBreakBefore w:val="0"/>
        <w:widowControl w:val="0"/>
        <w:kinsoku/>
        <w:overflowPunct/>
        <w:topLinePunct w:val="0"/>
        <w:autoSpaceDE/>
        <w:autoSpaceDN/>
        <w:bidi w:val="0"/>
        <w:spacing w:line="500" w:lineRule="exact"/>
        <w:jc w:val="both"/>
        <w:textAlignment w:val="auto"/>
        <w:rPr>
          <w:rFonts w:hint="eastAsia" w:ascii="仿宋_GB2312" w:hAnsi="仿宋_GB2312" w:eastAsia="仿宋_GB2312" w:cs="仿宋_GB2312"/>
          <w:snapToGrid/>
          <w:kern w:val="2"/>
          <w:sz w:val="32"/>
          <w:szCs w:val="32"/>
        </w:rPr>
      </w:pPr>
    </w:p>
    <w:p w14:paraId="553EC68C">
      <w:pPr>
        <w:keepNext w:val="0"/>
        <w:keepLines w:val="0"/>
        <w:pageBreakBefore w:val="0"/>
        <w:widowControl w:val="0"/>
        <w:kinsoku/>
        <w:wordWrap w:val="0"/>
        <w:overflowPunct/>
        <w:topLinePunct w:val="0"/>
        <w:autoSpaceDE/>
        <w:autoSpaceDN/>
        <w:bidi w:val="0"/>
        <w:spacing w:line="500" w:lineRule="exact"/>
        <w:jc w:val="right"/>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rPr>
        <w:t xml:space="preserve">江门市生态环境局    </w:t>
      </w:r>
    </w:p>
    <w:p w14:paraId="1C9DD9C3">
      <w:pPr>
        <w:keepNext w:val="0"/>
        <w:keepLines w:val="0"/>
        <w:pageBreakBefore w:val="0"/>
        <w:widowControl w:val="0"/>
        <w:kinsoku/>
        <w:wordWrap w:val="0"/>
        <w:overflowPunct/>
        <w:topLinePunct w:val="0"/>
        <w:autoSpaceDE/>
        <w:autoSpaceDN/>
        <w:bidi w:val="0"/>
        <w:spacing w:line="500"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12</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31</w:t>
      </w:r>
      <w:r>
        <w:rPr>
          <w:rFonts w:hint="eastAsia" w:ascii="仿宋_GB2312" w:hAnsi="仿宋" w:eastAsia="仿宋_GB2312" w:cs="Times New Roman"/>
          <w:snapToGrid/>
          <w:kern w:val="2"/>
          <w:sz w:val="32"/>
          <w:szCs w:val="32"/>
        </w:rPr>
        <w:t xml:space="preserve">日    </w:t>
      </w:r>
    </w:p>
    <w:tbl>
      <w:tblPr>
        <w:tblStyle w:val="4"/>
        <w:tblpPr w:leftFromText="180" w:rightFromText="180" w:vertAnchor="text" w:horzAnchor="page" w:tblpX="1469" w:tblpY="2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1DA853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2CEDEA72">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荷塘</w:t>
            </w:r>
            <w:r>
              <w:rPr>
                <w:rFonts w:hint="eastAsia" w:ascii="仿宋_GB2312" w:hAnsi="仿宋_GB2312" w:eastAsia="仿宋_GB2312" w:cs="仿宋_GB2312"/>
                <w:sz w:val="32"/>
                <w:szCs w:val="32"/>
              </w:rPr>
              <w:t>镇人民政府</w:t>
            </w:r>
          </w:p>
        </w:tc>
      </w:tr>
    </w:tbl>
    <w:p w14:paraId="75B53D88">
      <w:pPr>
        <w:keepNext w:val="0"/>
        <w:keepLines w:val="0"/>
        <w:pageBreakBefore w:val="0"/>
        <w:widowControl/>
        <w:kinsoku w:val="0"/>
        <w:wordWrap/>
        <w:overflowPunct/>
        <w:topLinePunct w:val="0"/>
        <w:autoSpaceDE w:val="0"/>
        <w:autoSpaceDN w:val="0"/>
        <w:bidi w:val="0"/>
        <w:adjustRightInd w:val="0"/>
        <w:snapToGrid w:val="0"/>
        <w:spacing w:line="20" w:lineRule="exact"/>
        <w:jc w:val="left"/>
        <w:textAlignment w:val="baseline"/>
        <w:rPr>
          <w:rFonts w:ascii="Arial" w:hAnsi="Arial" w:eastAsia="Arial" w:cs="Arial"/>
          <w:snapToGrid w:val="0"/>
          <w:color w:val="000000"/>
          <w:sz w:val="21"/>
          <w:szCs w:val="21"/>
          <w:lang w:val="en-US" w:eastAsia="zh-CN" w:bidi="ar-SA"/>
        </w:rPr>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B59BA">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60A33">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0D760A33">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1235181"/>
    <w:rsid w:val="02990117"/>
    <w:rsid w:val="046441B2"/>
    <w:rsid w:val="04C341BF"/>
    <w:rsid w:val="08B9254E"/>
    <w:rsid w:val="09E153CF"/>
    <w:rsid w:val="0A8850B7"/>
    <w:rsid w:val="0C770293"/>
    <w:rsid w:val="0D86073D"/>
    <w:rsid w:val="0F450E31"/>
    <w:rsid w:val="0FC84B7C"/>
    <w:rsid w:val="11221756"/>
    <w:rsid w:val="1283507E"/>
    <w:rsid w:val="13D74BE2"/>
    <w:rsid w:val="195C0081"/>
    <w:rsid w:val="1A0E3D02"/>
    <w:rsid w:val="1A610736"/>
    <w:rsid w:val="1BC670A8"/>
    <w:rsid w:val="1C174DF4"/>
    <w:rsid w:val="1D413EF5"/>
    <w:rsid w:val="1D632E00"/>
    <w:rsid w:val="1ED876CB"/>
    <w:rsid w:val="1F635C48"/>
    <w:rsid w:val="1F7733B7"/>
    <w:rsid w:val="22CF5092"/>
    <w:rsid w:val="22DE4FC9"/>
    <w:rsid w:val="24451297"/>
    <w:rsid w:val="252B3F15"/>
    <w:rsid w:val="257B169F"/>
    <w:rsid w:val="2624159B"/>
    <w:rsid w:val="269079C8"/>
    <w:rsid w:val="26E760A0"/>
    <w:rsid w:val="29B208FE"/>
    <w:rsid w:val="2CA925C6"/>
    <w:rsid w:val="2E43075E"/>
    <w:rsid w:val="2E5A20EC"/>
    <w:rsid w:val="2E96749D"/>
    <w:rsid w:val="2EC851B9"/>
    <w:rsid w:val="2F674B63"/>
    <w:rsid w:val="33C111F0"/>
    <w:rsid w:val="371A0E96"/>
    <w:rsid w:val="37B67B3F"/>
    <w:rsid w:val="386B0EA1"/>
    <w:rsid w:val="38835CC1"/>
    <w:rsid w:val="3B595290"/>
    <w:rsid w:val="3D7E06FA"/>
    <w:rsid w:val="406940E1"/>
    <w:rsid w:val="429F5DD9"/>
    <w:rsid w:val="475A6BFF"/>
    <w:rsid w:val="4DE36299"/>
    <w:rsid w:val="521E7FBD"/>
    <w:rsid w:val="52717680"/>
    <w:rsid w:val="53C048A9"/>
    <w:rsid w:val="541F3870"/>
    <w:rsid w:val="56954B44"/>
    <w:rsid w:val="583919BB"/>
    <w:rsid w:val="5A106171"/>
    <w:rsid w:val="5A6C5E26"/>
    <w:rsid w:val="5D327901"/>
    <w:rsid w:val="5D6002BE"/>
    <w:rsid w:val="645D370F"/>
    <w:rsid w:val="65882DCF"/>
    <w:rsid w:val="70905CC7"/>
    <w:rsid w:val="729279F7"/>
    <w:rsid w:val="743A2544"/>
    <w:rsid w:val="7A9C0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1934</Words>
  <Characters>2127</Characters>
  <Lines>6</Lines>
  <Paragraphs>1</Paragraphs>
  <TotalTime>0</TotalTime>
  <ScaleCrop>false</ScaleCrop>
  <LinksUpToDate>false</LinksUpToDate>
  <CharactersWithSpaces>2139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2025-10-11T10:04:00Z</cp:lastPrinted>
  <dcterms:modified xsi:type="dcterms:W3CDTF">2026-01-07T09:17:28Z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FDA9FF1EB42A42CF8974B3E474911862_11</vt:lpwstr>
  </property>
  <property fmtid="{D5CDD505-2E9C-101B-9397-08002B2CF9AE}" pid="4" name="KSOTemplateDocerSaveRecord">
    <vt:lpwstr>eyJoZGlkIjoiMDY0ZTQxMGVlNzJhOWYyYTI4MmViYmVkMzAzZDc0OGEiLCJ1c2VySWQiOiI0MDk5NTExMDEifQ==</vt:lpwstr>
  </property>
</Properties>
</file>