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6CF5D">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19775" cy="7346315"/>
                <wp:effectExtent l="0" t="28575" r="9525" b="35560"/>
                <wp:wrapNone/>
                <wp:docPr id="3" name="组合 3"/>
                <wp:cNvGraphicFramePr/>
                <a:graphic xmlns:a="http://schemas.openxmlformats.org/drawingml/2006/main">
                  <a:graphicData uri="http://schemas.microsoft.com/office/word/2010/wordprocessingGroup">
                    <wpg:wgp>
                      <wpg:cNvGrpSpPr/>
                      <wpg:grpSpPr>
                        <a:xfrm>
                          <a:off x="841375" y="2308860"/>
                          <a:ext cx="5819775" cy="734631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8.45pt;width:458.25pt;z-index:-251656192;mso-width-relative:page;mso-height-relative:page;" coordsize="9638,12470" o:gfxdata="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rzXIdsAAAAMAQAADwAAAAAAAAABACAAAAAiAAAA&#10;ZHJzL2Rvd25yZXYueG1sUEsBAhQAFAAAAAgAh07iQKjc0G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46F2ADF3">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outlineLvl w:val="9"/>
        <w:rPr>
          <w:rFonts w:hint="eastAsia" w:ascii="仿宋_GB2312" w:hAnsi="华文中宋" w:eastAsia="仿宋_GB2312"/>
        </w:rPr>
      </w:pPr>
    </w:p>
    <w:p w14:paraId="281AB6AC">
      <w:pPr>
        <w:keepNext w:val="0"/>
        <w:keepLines w:val="0"/>
        <w:pageBreakBefore w:val="0"/>
        <w:kinsoku/>
        <w:overflowPunct/>
        <w:topLinePunct w:val="0"/>
        <w:autoSpaceDE/>
        <w:autoSpaceDN/>
        <w:bidi w:val="0"/>
        <w:spacing w:line="54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14:paraId="11212614">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14:paraId="7ABCE6E3">
      <w:pPr>
        <w:keepNext w:val="0"/>
        <w:keepLines w:val="0"/>
        <w:pageBreakBefore w:val="0"/>
        <w:kinsoku/>
        <w:wordWrap/>
        <w:overflowPunct/>
        <w:topLinePunct w:val="0"/>
        <w:autoSpaceDE/>
        <w:autoSpaceDN/>
        <w:bidi w:val="0"/>
        <w:spacing w:line="540" w:lineRule="exact"/>
        <w:jc w:val="right"/>
        <w:textAlignment w:val="auto"/>
        <w:rPr>
          <w:rFonts w:hint="eastAsia" w:ascii="仿宋_GB2312" w:hAnsi="仿宋" w:eastAsia="仿宋_GB2312"/>
          <w:sz w:val="32"/>
          <w:szCs w:val="32"/>
          <w:highlight w:val="none"/>
          <w:lang w:eastAsia="zh-CN"/>
        </w:rPr>
      </w:pPr>
    </w:p>
    <w:p w14:paraId="5E6B51C4">
      <w:pPr>
        <w:keepNext w:val="0"/>
        <w:keepLines w:val="0"/>
        <w:pageBreakBefore w:val="0"/>
        <w:kinsoku/>
        <w:wordWrap/>
        <w:overflowPunct/>
        <w:topLinePunct w:val="0"/>
        <w:autoSpaceDE/>
        <w:autoSpaceDN/>
        <w:bidi w:val="0"/>
        <w:spacing w:line="54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14</w:t>
      </w:r>
      <w:r>
        <w:rPr>
          <w:rFonts w:hint="eastAsia" w:ascii="仿宋_GB2312" w:hAnsi="仿宋" w:eastAsia="仿宋_GB2312"/>
          <w:sz w:val="32"/>
          <w:szCs w:val="32"/>
          <w:highlight w:val="none"/>
          <w:lang w:eastAsia="zh-CN"/>
        </w:rPr>
        <w:t>号</w:t>
      </w:r>
    </w:p>
    <w:p w14:paraId="1D49551D">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sz w:val="32"/>
          <w:szCs w:val="32"/>
          <w:highlight w:val="none"/>
          <w:lang w:eastAsia="zh-CN"/>
        </w:rPr>
      </w:pPr>
    </w:p>
    <w:p w14:paraId="76591F74">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rPr>
      </w:pPr>
      <w:r>
        <w:rPr>
          <w:rFonts w:hint="eastAsia" w:ascii="仿宋_GB2312" w:hAnsi="仿宋" w:eastAsia="仿宋_GB2312"/>
        </w:rPr>
        <w:t>当事人：</w:t>
      </w:r>
      <w:r>
        <w:rPr>
          <w:rFonts w:hint="eastAsia" w:ascii="仿宋_GB2312" w:hAnsi="仿宋" w:eastAsia="仿宋_GB2312"/>
          <w:lang w:val="en-US" w:eastAsia="zh-CN"/>
        </w:rPr>
        <w:t>江门市盈泰纸制品有限公司</w:t>
      </w:r>
    </w:p>
    <w:p w14:paraId="17D84CA2">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rPr>
      </w:pPr>
      <w:r>
        <w:rPr>
          <w:rFonts w:hint="eastAsia" w:ascii="仿宋_GB2312" w:hAnsi="仿宋" w:eastAsia="仿宋_GB2312"/>
        </w:rPr>
        <w:t>统一社会信用代码：91440703MADNNLFR0L</w:t>
      </w:r>
    </w:p>
    <w:p w14:paraId="7184C756">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rPr>
      </w:pPr>
      <w:r>
        <w:rPr>
          <w:rFonts w:hint="eastAsia" w:ascii="仿宋_GB2312" w:hAnsi="仿宋" w:eastAsia="仿宋_GB2312"/>
        </w:rPr>
        <w:t>法定代表人：王莉芬</w:t>
      </w:r>
    </w:p>
    <w:p w14:paraId="53B60B83">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sz w:val="32"/>
          <w:szCs w:val="32"/>
          <w:highlight w:val="none"/>
          <w:lang w:eastAsia="zh-CN"/>
        </w:rPr>
      </w:pPr>
      <w:r>
        <w:rPr>
          <w:rFonts w:hint="eastAsia" w:ascii="仿宋_GB2312" w:hAnsi="仿宋" w:eastAsia="仿宋_GB2312"/>
        </w:rPr>
        <w:t>地址：江门市蓬江区棠下镇河滨路39号2幢首层</w:t>
      </w:r>
    </w:p>
    <w:p w14:paraId="68A33D5E">
      <w:pPr>
        <w:keepNext w:val="0"/>
        <w:keepLines w:val="0"/>
        <w:pageBreakBefore w:val="0"/>
        <w:kinsoku/>
        <w:wordWrap/>
        <w:overflowPunct/>
        <w:topLinePunct w:val="0"/>
        <w:autoSpaceDE/>
        <w:autoSpaceDN/>
        <w:bidi w:val="0"/>
        <w:adjustRightInd w:val="0"/>
        <w:snapToGrid w:val="0"/>
        <w:spacing w:line="540" w:lineRule="exact"/>
        <w:ind w:firstLine="620" w:firstLineChars="196"/>
        <w:textAlignment w:val="auto"/>
        <w:rPr>
          <w:rFonts w:hint="eastAsia" w:ascii="黑体" w:hAnsi="黑体" w:eastAsia="黑体" w:cs="黑体"/>
          <w:b w:val="0"/>
          <w:bCs/>
          <w:sz w:val="32"/>
          <w:szCs w:val="32"/>
        </w:rPr>
      </w:pPr>
    </w:p>
    <w:p w14:paraId="2A1B5A3D">
      <w:pPr>
        <w:keepNext w:val="0"/>
        <w:keepLines w:val="0"/>
        <w:pageBreakBefore w:val="0"/>
        <w:kinsoku/>
        <w:wordWrap/>
        <w:overflowPunct/>
        <w:topLinePunct w:val="0"/>
        <w:autoSpaceDE/>
        <w:autoSpaceDN/>
        <w:bidi w:val="0"/>
        <w:adjustRightInd w:val="0"/>
        <w:snapToGrid w:val="0"/>
        <w:spacing w:line="54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14:paraId="4358E4AD">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2025年3月26日，我局执法人员对你单位进行现场检查，发现你单位存在以下环境违法行为：</w:t>
      </w:r>
    </w:p>
    <w:p w14:paraId="505B5758">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纸制品制造项目，该项目属于《建设项目环境影响评价分类管理名录（2021年版）》第十九、造纸和纸制品业22-第38小项：纸制品制造223-有涂布、浸渍、印刷、粘胶工艺的，应编制建设项目环境影响报告表。该项目在未依法报批建设项目环境影响报告表的情况下，于2025年3月中旬开始建设并投入生产，项目总投资额为8万元，存在未批先建的违法行为。</w:t>
      </w:r>
    </w:p>
    <w:p w14:paraId="5A713FFD">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以上事实，有以下主要证据证明：</w:t>
      </w:r>
    </w:p>
    <w:p w14:paraId="38D5860C">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1.2025年3月26日我局执法人员现场检查所作的《江门市生态环境局现场检查（勘察）笔录》。</w:t>
      </w:r>
    </w:p>
    <w:p w14:paraId="3E9E1CA7">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2.2025年3月26日我局执法人员现场询问所作的《江门市生态环境局调查询问笔录》。</w:t>
      </w:r>
    </w:p>
    <w:p w14:paraId="26D2CB44">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3.2025年3月26日我局执法人员现场检查时所拍摄的视频资料和照片资料。</w:t>
      </w:r>
    </w:p>
    <w:p w14:paraId="3DE51E77">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default"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4.2025年4月1日我局执法人员对</w:t>
      </w:r>
      <w:r>
        <w:rPr>
          <w:rFonts w:hint="eastAsia" w:ascii="仿宋_GB2312" w:hAnsi="仿宋" w:eastAsia="仿宋_GB2312"/>
          <w:lang w:val="en-US" w:eastAsia="zh-CN"/>
        </w:rPr>
        <w:t>江门市盈泰纸制品有限公司</w:t>
      </w:r>
      <w:r>
        <w:rPr>
          <w:rFonts w:hint="eastAsia" w:ascii="仿宋_GB2312" w:hAnsi="仿宋" w:eastAsia="仿宋_GB2312" w:cs="Times New Roman"/>
          <w:snapToGrid/>
          <w:color w:val="000000"/>
          <w:kern w:val="2"/>
          <w:sz w:val="32"/>
          <w:szCs w:val="32"/>
          <w:lang w:val="en-US" w:eastAsia="zh-CN" w:bidi="ar-SA"/>
        </w:rPr>
        <w:t>法定代表人王莉芬、厂长陈坡所作的《江门市生态环境局调查询问笔录》及询问视频。</w:t>
      </w:r>
    </w:p>
    <w:p w14:paraId="5487F59B">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证据1、2、3、4证明你单位主体信息及你单位法定代表人王莉芬、厂长陈X、跟单员高X生的身份信息；你单位主要从事纸制品制造项目,生产设备及配套建设的环境保护设施已建设完成，检查时你单位正在生产。</w:t>
      </w:r>
    </w:p>
    <w:p w14:paraId="1E9C9D5E">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5.2025年3月26日</w:t>
      </w:r>
      <w:r>
        <w:rPr>
          <w:rFonts w:hint="eastAsia" w:ascii="仿宋_GB2312" w:hAnsi="仿宋" w:eastAsia="仿宋_GB2312"/>
          <w:lang w:val="en-US" w:eastAsia="zh-CN"/>
        </w:rPr>
        <w:t>江门市盈泰纸制品有限公司</w:t>
      </w:r>
      <w:r>
        <w:rPr>
          <w:rFonts w:hint="eastAsia" w:ascii="仿宋_GB2312" w:hAnsi="仿宋" w:eastAsia="仿宋_GB2312" w:cs="Times New Roman"/>
          <w:snapToGrid/>
          <w:color w:val="000000"/>
          <w:kern w:val="2"/>
          <w:sz w:val="32"/>
          <w:szCs w:val="32"/>
          <w:lang w:val="en-US" w:eastAsia="zh-CN" w:bidi="ar-SA"/>
        </w:rPr>
        <w:t>提供的情况说明。</w:t>
      </w:r>
    </w:p>
    <w:p w14:paraId="3541A788">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证据5证明你单位2025年3月中旬开始建设并投入生产，项目总投资额为8万元。</w:t>
      </w:r>
    </w:p>
    <w:p w14:paraId="5CD2AC9D">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6.2025年3月19日我局执法人员现场检查所作的《江门市生态环境局责令改正违法行为通知书》（编号：TX25031901）。</w:t>
      </w:r>
    </w:p>
    <w:p w14:paraId="2181CC1B">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证据6证明我局已于2025年3月19日向你单位发出改正违法行为通知书，责令你单位立即改正未批先建的违法行为。</w:t>
      </w:r>
    </w:p>
    <w:p w14:paraId="44281874">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highlight w:val="none"/>
          <w:lang w:val="en-US" w:eastAsia="zh-CN" w:bidi="ar-SA"/>
        </w:rPr>
      </w:pPr>
      <w:r>
        <w:rPr>
          <w:rFonts w:hint="eastAsia" w:ascii="仿宋_GB2312" w:hAnsi="仿宋" w:eastAsia="仿宋_GB2312" w:cs="Times New Roman"/>
          <w:snapToGrid/>
          <w:color w:val="000000"/>
          <w:kern w:val="2"/>
          <w:sz w:val="32"/>
          <w:szCs w:val="32"/>
          <w:highlight w:val="none"/>
          <w:lang w:val="en-US" w:eastAsia="zh-CN" w:bidi="ar-SA"/>
        </w:rPr>
        <w:t>7.2025年3月26日</w:t>
      </w:r>
      <w:r>
        <w:rPr>
          <w:rFonts w:hint="eastAsia" w:ascii="仿宋_GB2312" w:hAnsi="仿宋" w:eastAsia="仿宋_GB2312"/>
          <w:lang w:val="en-US" w:eastAsia="zh-CN"/>
        </w:rPr>
        <w:t>江门市盈泰纸制品有限公司</w:t>
      </w:r>
      <w:r>
        <w:rPr>
          <w:rFonts w:hint="eastAsia" w:ascii="仿宋_GB2312" w:hAnsi="仿宋" w:eastAsia="仿宋_GB2312" w:cs="Times New Roman"/>
          <w:snapToGrid/>
          <w:color w:val="000000"/>
          <w:kern w:val="2"/>
          <w:sz w:val="32"/>
          <w:szCs w:val="32"/>
          <w:highlight w:val="none"/>
          <w:lang w:val="en-US" w:eastAsia="zh-CN" w:bidi="ar-SA"/>
        </w:rPr>
        <w:t>提交的两份《授权委托书》。</w:t>
      </w:r>
    </w:p>
    <w:p w14:paraId="2B0DBAE6">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highlight w:val="none"/>
          <w:lang w:val="en-US" w:eastAsia="zh-CN" w:bidi="ar-SA"/>
        </w:rPr>
      </w:pPr>
      <w:r>
        <w:rPr>
          <w:rFonts w:hint="eastAsia" w:ascii="仿宋_GB2312" w:hAnsi="仿宋" w:eastAsia="仿宋_GB2312" w:cs="Times New Roman"/>
          <w:snapToGrid/>
          <w:color w:val="000000"/>
          <w:kern w:val="2"/>
          <w:sz w:val="32"/>
          <w:szCs w:val="32"/>
          <w:highlight w:val="none"/>
          <w:lang w:val="en-US" w:eastAsia="zh-CN" w:bidi="ar-SA"/>
        </w:rPr>
        <w:t>证据7证明你单位已授权高X生（身份证号码：22072XXXXX01210815）、陈X（身份证号码：450421XXXXX6281030）配合调查并签署执法文书及要求确认的证据材料。</w:t>
      </w:r>
    </w:p>
    <w:p w14:paraId="30664E6C">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8.</w:t>
      </w:r>
      <w:r>
        <w:rPr>
          <w:rFonts w:hint="eastAsia" w:ascii="仿宋_GB2312" w:hAnsi="仿宋" w:eastAsia="仿宋_GB2312" w:cs="Times New Roman"/>
          <w:snapToGrid/>
          <w:color w:val="000000"/>
          <w:kern w:val="2"/>
          <w:sz w:val="32"/>
          <w:szCs w:val="32"/>
          <w:highlight w:val="none"/>
          <w:lang w:val="en-US" w:eastAsia="zh-CN" w:bidi="ar-SA"/>
        </w:rPr>
        <w:t>2025年3月26日</w:t>
      </w:r>
      <w:r>
        <w:rPr>
          <w:rFonts w:hint="eastAsia" w:ascii="仿宋_GB2312" w:hAnsi="仿宋" w:eastAsia="仿宋_GB2312" w:cs="Times New Roman"/>
          <w:snapToGrid/>
          <w:color w:val="000000"/>
          <w:kern w:val="2"/>
          <w:sz w:val="32"/>
          <w:szCs w:val="32"/>
          <w:lang w:val="en-US" w:eastAsia="zh-CN" w:bidi="ar-SA"/>
        </w:rPr>
        <w:t>我局执法人员现场检查所作的《江门市生态环境局当事人送达地址确认书》。</w:t>
      </w:r>
    </w:p>
    <w:p w14:paraId="57134329">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证据8证明你单位已提供经确认过的送达地址和方式。</w:t>
      </w:r>
    </w:p>
    <w:p w14:paraId="667EFCBD">
      <w:pPr>
        <w:keepNext w:val="0"/>
        <w:keepLines w:val="0"/>
        <w:pageBreakBefore w:val="0"/>
        <w:widowControl/>
        <w:kinsoku/>
        <w:wordWrap/>
        <w:overflowPunct/>
        <w:topLinePunct w:val="0"/>
        <w:autoSpaceDE/>
        <w:autoSpaceDN/>
        <w:bidi w:val="0"/>
        <w:adjustRightInd w:val="0"/>
        <w:snapToGrid w:val="0"/>
        <w:spacing w:line="54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14:paraId="23647B76">
      <w:pPr>
        <w:keepNext w:val="0"/>
        <w:keepLines w:val="0"/>
        <w:pageBreakBefore w:val="0"/>
        <w:kinsoku/>
        <w:wordWrap/>
        <w:overflowPunct/>
        <w:topLinePunct w:val="0"/>
        <w:autoSpaceDE/>
        <w:autoSpaceDN/>
        <w:bidi w:val="0"/>
        <w:spacing w:line="54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上述行为，违反了《中华人民共和国环境影响评价法》第二十五条“建设项目的环境影响评价文件未依法经审批部门审查或者审查后未予批准的，建设单位不得开工建设。”的规定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自收到本决定书之日起改正纸制品制造项目未依法报批建设项目环境影响报告表，擅自开工建设的</w:t>
      </w:r>
      <w:bookmarkStart w:id="0" w:name="_GoBack"/>
      <w:bookmarkEnd w:id="0"/>
      <w:r>
        <w:rPr>
          <w:rFonts w:hint="eastAsia" w:ascii="仿宋_GB2312" w:hAnsi="仿宋" w:eastAsia="仿宋_GB2312"/>
          <w:b/>
          <w:sz w:val="32"/>
          <w:szCs w:val="32"/>
          <w:lang w:eastAsia="zh-CN"/>
        </w:rPr>
        <w:t>违法行为</w:t>
      </w:r>
      <w:r>
        <w:rPr>
          <w:rFonts w:hint="eastAsia" w:ascii="仿宋_GB2312" w:hAnsi="仿宋" w:eastAsia="仿宋_GB2312"/>
          <w:b/>
          <w:sz w:val="32"/>
          <w:szCs w:val="32"/>
        </w:rPr>
        <w:t>。</w:t>
      </w:r>
    </w:p>
    <w:p w14:paraId="6D6F0C3B">
      <w:pPr>
        <w:keepNext w:val="0"/>
        <w:keepLines w:val="0"/>
        <w:pageBreakBefore w:val="0"/>
        <w:kinsoku/>
        <w:wordWrap/>
        <w:overflowPunct/>
        <w:topLinePunct w:val="0"/>
        <w:autoSpaceDE/>
        <w:autoSpaceDN/>
        <w:bidi w:val="0"/>
        <w:spacing w:line="54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14:paraId="3AACE8F5">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b/>
          <w:sz w:val="32"/>
          <w:szCs w:val="32"/>
        </w:rPr>
      </w:pPr>
      <w:r>
        <w:rPr>
          <w:rFonts w:hint="eastAsia" w:ascii="仿宋_GB2312" w:hAnsi="仿宋" w:eastAsia="仿宋_GB2312"/>
          <w:b/>
          <w:sz w:val="32"/>
          <w:szCs w:val="32"/>
        </w:rPr>
        <w:t xml:space="preserve">    </w:t>
      </w: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r>
        <w:rPr>
          <w:rFonts w:hint="eastAsia" w:ascii="仿宋_GB2312" w:hAnsi="仿宋" w:eastAsia="仿宋_GB2312"/>
        </w:rPr>
        <w:t>。</w:t>
      </w:r>
    </w:p>
    <w:p w14:paraId="09305B57">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highlight w:val="none"/>
        </w:rPr>
      </w:pPr>
    </w:p>
    <w:p w14:paraId="4D902F8F">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14:paraId="1CBB8E3C">
      <w:pPr>
        <w:keepNext w:val="0"/>
        <w:keepLines w:val="0"/>
        <w:pageBreakBefore w:val="0"/>
        <w:kinsoku/>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林先生</w:t>
      </w:r>
      <w:r>
        <w:rPr>
          <w:rFonts w:hint="eastAsia" w:ascii="仿宋_GB2312" w:hAnsi="仿宋" w:eastAsia="仿宋_GB2312"/>
          <w:highlight w:val="none"/>
        </w:rPr>
        <w:t>，联系电话：0750-3291707</w:t>
      </w:r>
      <w:r>
        <w:rPr>
          <w:rFonts w:hint="eastAsia" w:ascii="仿宋_GB2312" w:hAnsi="仿宋" w:eastAsia="仿宋_GB2312" w:cs="Times New Roman"/>
          <w:sz w:val="32"/>
          <w:szCs w:val="32"/>
        </w:rPr>
        <w:t>。</w:t>
      </w:r>
    </w:p>
    <w:p w14:paraId="4EF3540E">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b/>
          <w:sz w:val="32"/>
          <w:szCs w:val="32"/>
        </w:rPr>
      </w:pPr>
    </w:p>
    <w:p w14:paraId="157CF60C">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b/>
          <w:sz w:val="32"/>
          <w:szCs w:val="32"/>
        </w:rPr>
      </w:pPr>
    </w:p>
    <w:p w14:paraId="46FC2983">
      <w:pPr>
        <w:keepNext w:val="0"/>
        <w:keepLines w:val="0"/>
        <w:pageBreakBefore w:val="0"/>
        <w:kinsoku/>
        <w:wordWrap w:val="0"/>
        <w:overflowPunct/>
        <w:topLinePunct w:val="0"/>
        <w:autoSpaceDE/>
        <w:autoSpaceDN/>
        <w:bidi w:val="0"/>
        <w:adjustRightInd w:val="0"/>
        <w:snapToGrid w:val="0"/>
        <w:spacing w:line="54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14:paraId="3EDD106C">
      <w:pPr>
        <w:keepNext w:val="0"/>
        <w:keepLines w:val="0"/>
        <w:pageBreakBefore w:val="0"/>
        <w:kinsoku/>
        <w:wordWrap/>
        <w:overflowPunct/>
        <w:topLinePunct w:val="0"/>
        <w:autoSpaceDE/>
        <w:autoSpaceDN/>
        <w:bidi w:val="0"/>
        <w:spacing w:line="54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30</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14:paraId="50F83426">
      <w:pPr>
        <w:keepNext w:val="0"/>
        <w:keepLines w:val="0"/>
        <w:pageBreakBefore w:val="0"/>
        <w:kinsoku/>
        <w:wordWrap/>
        <w:overflowPunct/>
        <w:topLinePunct w:val="0"/>
        <w:autoSpaceDE/>
        <w:autoSpaceDN/>
        <w:bidi w:val="0"/>
        <w:spacing w:line="576" w:lineRule="exact"/>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4"/>
        <w:tblpPr w:leftFromText="180" w:rightFromText="180" w:vertAnchor="text" w:horzAnchor="page" w:tblpX="1465" w:tblpY="2958"/>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239BF5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14:paraId="3F077E72">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棠下镇人民政府</w:t>
            </w:r>
          </w:p>
        </w:tc>
      </w:tr>
    </w:tbl>
    <w:p w14:paraId="7FB41125">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40222">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9B84F">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5C9B84F">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AB1F6">
    <w:pPr>
      <w:pStyle w:val="2"/>
      <w:framePr w:wrap="around" w:vAnchor="text" w:hAnchor="margin" w:xAlign="outside" w:y="1"/>
      <w:rPr>
        <w:rStyle w:val="7"/>
        <w:sz w:val="28"/>
        <w:szCs w:val="28"/>
      </w:rPr>
    </w:pPr>
    <w:r>
      <w:rPr>
        <w:rFonts w:hint="default" w:ascii="Times New Roman" w:hAnsi="Times New Roman" w:cs="Times New Roman"/>
        <w:sz w:val="24"/>
        <w:szCs w:val="24"/>
      </w:rPr>
      <w:fldChar w:fldCharType="begin"/>
    </w:r>
    <w:r>
      <w:rPr>
        <w:rStyle w:val="7"/>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7"/>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14:paraId="33EEE012">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04AA761B"/>
    <w:rsid w:val="00B04DD6"/>
    <w:rsid w:val="01267C0A"/>
    <w:rsid w:val="01FE27DF"/>
    <w:rsid w:val="02BB380B"/>
    <w:rsid w:val="04AA761B"/>
    <w:rsid w:val="04EB522D"/>
    <w:rsid w:val="05545BDE"/>
    <w:rsid w:val="06922992"/>
    <w:rsid w:val="08A92534"/>
    <w:rsid w:val="095137E0"/>
    <w:rsid w:val="09E3201C"/>
    <w:rsid w:val="0AB66445"/>
    <w:rsid w:val="0ABB4824"/>
    <w:rsid w:val="0B055B73"/>
    <w:rsid w:val="0CA605C9"/>
    <w:rsid w:val="1062161E"/>
    <w:rsid w:val="10AE71F3"/>
    <w:rsid w:val="129F01B3"/>
    <w:rsid w:val="146A6AAD"/>
    <w:rsid w:val="15535A89"/>
    <w:rsid w:val="171E4867"/>
    <w:rsid w:val="18D819A5"/>
    <w:rsid w:val="19532F81"/>
    <w:rsid w:val="1E970C93"/>
    <w:rsid w:val="1EF83DF2"/>
    <w:rsid w:val="1F6F0768"/>
    <w:rsid w:val="21F172D5"/>
    <w:rsid w:val="237F4D61"/>
    <w:rsid w:val="24F86524"/>
    <w:rsid w:val="25D72CA2"/>
    <w:rsid w:val="27A83FE0"/>
    <w:rsid w:val="28A6795A"/>
    <w:rsid w:val="298469F7"/>
    <w:rsid w:val="2B2D0AD6"/>
    <w:rsid w:val="2BDF356B"/>
    <w:rsid w:val="2DC436ED"/>
    <w:rsid w:val="2DD24CA5"/>
    <w:rsid w:val="2E03055E"/>
    <w:rsid w:val="306E233D"/>
    <w:rsid w:val="30854084"/>
    <w:rsid w:val="31F74DF8"/>
    <w:rsid w:val="32013B3E"/>
    <w:rsid w:val="335A4A65"/>
    <w:rsid w:val="347F330A"/>
    <w:rsid w:val="35D2348B"/>
    <w:rsid w:val="3667350A"/>
    <w:rsid w:val="380B6117"/>
    <w:rsid w:val="39A2383C"/>
    <w:rsid w:val="39F05909"/>
    <w:rsid w:val="3A2734BB"/>
    <w:rsid w:val="3A8C7409"/>
    <w:rsid w:val="3B8D3AB8"/>
    <w:rsid w:val="3C644FE4"/>
    <w:rsid w:val="3D9F2D56"/>
    <w:rsid w:val="3F204410"/>
    <w:rsid w:val="3FBC5879"/>
    <w:rsid w:val="3FC24EF0"/>
    <w:rsid w:val="410809CE"/>
    <w:rsid w:val="419969CB"/>
    <w:rsid w:val="41D36003"/>
    <w:rsid w:val="450929F7"/>
    <w:rsid w:val="4852354C"/>
    <w:rsid w:val="4B423DF9"/>
    <w:rsid w:val="4BE26767"/>
    <w:rsid w:val="4C007F1B"/>
    <w:rsid w:val="4F5C0CB1"/>
    <w:rsid w:val="50771C86"/>
    <w:rsid w:val="50D510C3"/>
    <w:rsid w:val="52036385"/>
    <w:rsid w:val="522F1649"/>
    <w:rsid w:val="52A62A3C"/>
    <w:rsid w:val="54142491"/>
    <w:rsid w:val="54F94BCA"/>
    <w:rsid w:val="55744E98"/>
    <w:rsid w:val="574627A7"/>
    <w:rsid w:val="591744C5"/>
    <w:rsid w:val="5CA674B3"/>
    <w:rsid w:val="5D5E1217"/>
    <w:rsid w:val="5E131A44"/>
    <w:rsid w:val="5F3E02FF"/>
    <w:rsid w:val="5FF64FF6"/>
    <w:rsid w:val="60A5027F"/>
    <w:rsid w:val="62390BCD"/>
    <w:rsid w:val="624D3D9E"/>
    <w:rsid w:val="62B4751F"/>
    <w:rsid w:val="63BC3FFA"/>
    <w:rsid w:val="63F43D7F"/>
    <w:rsid w:val="64073D4E"/>
    <w:rsid w:val="64E149AB"/>
    <w:rsid w:val="67D04039"/>
    <w:rsid w:val="6AF50303"/>
    <w:rsid w:val="6D0521DA"/>
    <w:rsid w:val="6D30041F"/>
    <w:rsid w:val="6D362C62"/>
    <w:rsid w:val="6E162476"/>
    <w:rsid w:val="6EEB62D7"/>
    <w:rsid w:val="6F161502"/>
    <w:rsid w:val="70856D5E"/>
    <w:rsid w:val="70952613"/>
    <w:rsid w:val="70CF3BCB"/>
    <w:rsid w:val="73E352B6"/>
    <w:rsid w:val="741E6A0C"/>
    <w:rsid w:val="76DB54DE"/>
    <w:rsid w:val="79A46B02"/>
    <w:rsid w:val="7A3D6324"/>
    <w:rsid w:val="7A6B4BEA"/>
    <w:rsid w:val="7A754D2E"/>
    <w:rsid w:val="7B8C7C09"/>
    <w:rsid w:val="7BC507AB"/>
    <w:rsid w:val="7F682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1576</Words>
  <Characters>1728</Characters>
  <Lines>0</Lines>
  <Paragraphs>0</Paragraphs>
  <TotalTime>1</TotalTime>
  <ScaleCrop>false</ScaleCrop>
  <LinksUpToDate>false</LinksUpToDate>
  <CharactersWithSpaces>1788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李志彪</cp:lastModifiedBy>
  <cp:lastPrinted>2022-08-10T08:46:00Z</cp:lastPrinted>
  <dcterms:modified xsi:type="dcterms:W3CDTF">2025-05-16T09:08:27Z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BFDE6B0C952242A19031BBFBE85B13E3</vt:lpwstr>
  </property>
  <property fmtid="{D5CDD505-2E9C-101B-9397-08002B2CF9AE}" pid="4" name="KSOTemplateDocerSaveRecord">
    <vt:lpwstr>eyJoZGlkIjoiNDI2NTAyOGM4YjZjZmI2YTIzYjdhOGUzODRiNzI3OGQifQ==</vt:lpwstr>
  </property>
</Properties>
</file>