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6B01E">
      <w:pPr>
        <w:keepNext w:val="0"/>
        <w:keepLines w:val="0"/>
        <w:pageBreakBefore w:val="0"/>
        <w:kinsoku/>
        <w:wordWrap/>
        <w:overflowPunct/>
        <w:topLinePunct w:val="0"/>
        <w:autoSpaceDE/>
        <w:autoSpaceDN/>
        <w:bidi w:val="0"/>
        <w:snapToGrid/>
        <w:spacing w:line="576" w:lineRule="exact"/>
        <w:jc w:val="left"/>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3BB7C321">
      <w:pPr>
        <w:keepNext w:val="0"/>
        <w:keepLines w:val="0"/>
        <w:pageBreakBefore w:val="0"/>
        <w:kinsoku/>
        <w:wordWrap/>
        <w:overflowPunct/>
        <w:topLinePunct w:val="0"/>
        <w:autoSpaceDE/>
        <w:autoSpaceDN/>
        <w:bidi w:val="0"/>
        <w:snapToGrid/>
        <w:spacing w:line="576" w:lineRule="exact"/>
        <w:jc w:val="center"/>
        <w:textAlignment w:val="auto"/>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155AD443">
      <w:pPr>
        <w:keepNext w:val="0"/>
        <w:keepLines w:val="0"/>
        <w:pageBreakBefore w:val="0"/>
        <w:kinsoku/>
        <w:wordWrap/>
        <w:overflowPunct/>
        <w:topLinePunct w:val="0"/>
        <w:autoSpaceDE/>
        <w:autoSpaceDN/>
        <w:bidi w:val="0"/>
        <w:snapToGrid/>
        <w:spacing w:line="576" w:lineRule="exact"/>
        <w:jc w:val="center"/>
        <w:textAlignment w:val="auto"/>
        <w:rPr>
          <w:rFonts w:hint="default" w:ascii="Times New Roman" w:hAnsi="Times New Roman" w:eastAsia="创艺简标宋" w:cs="Times New Roman"/>
          <w:sz w:val="32"/>
          <w:szCs w:val="32"/>
          <w:highlight w:val="none"/>
          <w:u w:val="none"/>
          <w:lang w:val="en-US" w:eastAsia="zh-CN"/>
        </w:rPr>
      </w:pPr>
    </w:p>
    <w:p w14:paraId="514865CD">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3AE086B7">
      <w:pPr>
        <w:keepNext w:val="0"/>
        <w:keepLines w:val="0"/>
        <w:pageBreakBefore w:val="0"/>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636728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rPr>
        <w:t>应聘人员应在认真阅读招聘公告的基础上填写《广东省江门市蓬江区2025年教师招聘报名表》，并对所填信息的真实性、准确性和完整性承担完全责任。“学习和工作经历”一栏应按时间先后顺序，从高中开始，填写何年何月至何年何月在何地、何单位学习工作、任何职。大学期间的学习经历须写清楚学校、院系、专业名称，在校期间的社会实践、实习等不计入工作经历。为方便用人单位审核是否构成回避关系职位，“家庭成员及主要社会关系”栏不得漏填，凡属夫妻关系、直系血亲关系以及同胞兄弟姐妹关系的都需如实填写。如无单位，填写居住地址，具体到村居（务农或家庭主妇等）；个体户或企业人员填写具体公司名称店铺等。</w:t>
      </w:r>
    </w:p>
    <w:p w14:paraId="1E144FB5">
      <w:pPr>
        <w:pStyle w:val="3"/>
        <w:keepNext w:val="0"/>
        <w:keepLines w:val="0"/>
        <w:pageBreakBefore w:val="0"/>
        <w:kinsoku/>
        <w:wordWrap/>
        <w:overflowPunct/>
        <w:topLinePunct w:val="0"/>
        <w:autoSpaceDE/>
        <w:autoSpaceDN/>
        <w:bidi w:val="0"/>
        <w:snapToGrid/>
        <w:spacing w:line="576" w:lineRule="exact"/>
        <w:ind w:left="638" w:leftChars="304" w:firstLine="0" w:firstLineChars="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3C544BB3">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w:t>
      </w:r>
      <w:r>
        <w:rPr>
          <w:rFonts w:hint="eastAsia" w:ascii="Times New Roman" w:hAnsi="Times New Roman" w:eastAsia="仿宋_GB2312" w:cs="Times New Roman"/>
          <w:color w:val="auto"/>
          <w:kern w:val="0"/>
          <w:sz w:val="32"/>
          <w:szCs w:val="32"/>
          <w:highlight w:val="none"/>
          <w:u w:val="none"/>
          <w:lang w:val="en-US" w:eastAsia="zh-CN"/>
        </w:rPr>
        <w:t>成功后，不可以更改岗位。</w:t>
      </w:r>
    </w:p>
    <w:p w14:paraId="46672B52">
      <w:pPr>
        <w:pStyle w:val="3"/>
        <w:keepNext w:val="0"/>
        <w:keepLines w:val="0"/>
        <w:pageBreakBefore w:val="0"/>
        <w:kinsoku/>
        <w:wordWrap/>
        <w:overflowPunct/>
        <w:topLinePunct w:val="0"/>
        <w:autoSpaceDE/>
        <w:autoSpaceDN/>
        <w:bidi w:val="0"/>
        <w:snapToGrid/>
        <w:spacing w:line="576" w:lineRule="exact"/>
        <w:ind w:left="640" w:leftChars="305" w:firstLine="0" w:firstLineChars="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0E47665A">
      <w:pPr>
        <w:pStyle w:val="3"/>
        <w:keepNext w:val="0"/>
        <w:keepLines w:val="0"/>
        <w:pageBreakBefore w:val="0"/>
        <w:kinsoku/>
        <w:wordWrap/>
        <w:overflowPunct/>
        <w:topLinePunct w:val="0"/>
        <w:autoSpaceDE/>
        <w:autoSpaceDN/>
        <w:bidi w:val="0"/>
        <w:snapToGrid/>
        <w:spacing w:line="576" w:lineRule="exact"/>
        <w:ind w:left="643" w:leftChars="0" w:hanging="643" w:hanging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20E8D207">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331C0CF3">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w:t>
      </w:r>
      <w:r>
        <w:rPr>
          <w:rFonts w:hint="eastAsia" w:ascii="Times New Roman" w:hAnsi="Times New Roman" w:eastAsia="楷体_GB2312" w:cs="Times New Roman"/>
          <w:b/>
          <w:bCs w:val="0"/>
          <w:color w:val="auto"/>
          <w:kern w:val="0"/>
          <w:sz w:val="32"/>
          <w:szCs w:val="32"/>
          <w:highlight w:val="none"/>
          <w:u w:val="none"/>
          <w:lang w:val="en-US" w:eastAsia="zh-CN" w:bidi="ar-SA"/>
        </w:rPr>
        <w:t>在江门服务或者本人户籍（生源）在江门的基层服务项目人员</w:t>
      </w:r>
      <w:r>
        <w:rPr>
          <w:rFonts w:hint="default" w:ascii="Times New Roman" w:hAnsi="Times New Roman" w:eastAsia="楷体_GB2312" w:cs="Times New Roman"/>
          <w:b/>
          <w:bCs w:val="0"/>
          <w:color w:val="auto"/>
          <w:kern w:val="0"/>
          <w:sz w:val="32"/>
          <w:szCs w:val="32"/>
          <w:highlight w:val="none"/>
          <w:u w:val="none"/>
          <w:lang w:val="en" w:eastAsia="zh-CN" w:bidi="ar-SA"/>
        </w:rPr>
        <w:t>”的专项招聘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14:paraId="18ECC79C">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在江门服务或者本人户籍（生源）在江门的基层服务项目人员</w:t>
      </w:r>
      <w:r>
        <w:rPr>
          <w:rFonts w:hint="default" w:ascii="Times New Roman" w:hAnsi="Times New Roman" w:eastAsia="仿宋_GB2312" w:cs="Times New Roman"/>
          <w:b w:val="0"/>
          <w:bCs/>
          <w:color w:val="auto"/>
          <w:kern w:val="0"/>
          <w:sz w:val="32"/>
          <w:szCs w:val="32"/>
          <w:highlight w:val="none"/>
          <w:u w:val="none"/>
          <w:lang w:val="en" w:eastAsia="zh-CN" w:bidi="ar-SA"/>
        </w:rPr>
        <w:t>：</w:t>
      </w:r>
      <w:r>
        <w:rPr>
          <w:rFonts w:hint="eastAsia" w:ascii="Times New Roman" w:hAnsi="Times New Roman" w:eastAsia="仿宋_GB2312" w:cs="Times New Roman"/>
          <w:b w:val="0"/>
          <w:bCs/>
          <w:color w:val="auto"/>
          <w:kern w:val="0"/>
          <w:sz w:val="32"/>
          <w:szCs w:val="32"/>
          <w:highlight w:val="none"/>
          <w:u w:val="none"/>
          <w:lang w:val="en-US" w:eastAsia="zh-CN" w:bidi="ar-SA"/>
        </w:rPr>
        <w:t>广东</w:t>
      </w:r>
      <w:r>
        <w:rPr>
          <w:rFonts w:hint="default" w:ascii="Times New Roman" w:hAnsi="Times New Roman" w:eastAsia="仿宋_GB2312" w:cs="Times New Roman"/>
          <w:b w:val="0"/>
          <w:bCs/>
          <w:color w:val="auto"/>
          <w:kern w:val="0"/>
          <w:sz w:val="32"/>
          <w:szCs w:val="32"/>
          <w:highlight w:val="none"/>
          <w:u w:val="none"/>
          <w:lang w:val="en-US" w:eastAsia="zh-CN" w:bidi="ar-SA"/>
        </w:rPr>
        <w:t>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报名及资格复审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14:paraId="513B3FD2">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14:paraId="30F17540">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限服务所在</w:t>
      </w:r>
      <w:r>
        <w:rPr>
          <w:rFonts w:hint="eastAsia" w:ascii="Times New Roman" w:hAnsi="Times New Roman" w:eastAsia="仿宋_GB2312" w:cs="Times New Roman"/>
          <w:b w:val="0"/>
          <w:bCs/>
          <w:color w:val="auto"/>
          <w:kern w:val="0"/>
          <w:sz w:val="32"/>
          <w:szCs w:val="32"/>
          <w:highlight w:val="none"/>
          <w:u w:val="none"/>
          <w:lang w:val="en-US" w:eastAsia="zh-CN" w:bidi="ar-SA"/>
        </w:rPr>
        <w:t>地为江门市或者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w:t>
      </w:r>
      <w:r>
        <w:rPr>
          <w:rFonts w:hint="eastAsia" w:ascii="Times New Roman" w:hAnsi="Times New Roman" w:eastAsia="仿宋_GB2312" w:cs="Times New Roman"/>
          <w:b w:val="0"/>
          <w:bCs/>
          <w:color w:val="auto"/>
          <w:kern w:val="0"/>
          <w:sz w:val="32"/>
          <w:szCs w:val="32"/>
          <w:highlight w:val="none"/>
          <w:u w:val="none"/>
          <w:lang w:val="en-US" w:eastAsia="zh-CN" w:bidi="ar-SA"/>
        </w:rPr>
        <w:t>地为江门市。符合条件的也可以报考其他非专项招聘岗位。</w:t>
      </w:r>
    </w:p>
    <w:p w14:paraId="6B0CF2AF">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14:paraId="4C50111B">
      <w:pPr>
        <w:keepNext w:val="0"/>
        <w:keepLines w:val="0"/>
        <w:pageBreakBefore w:val="0"/>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 w:eastAsia="zh-CN" w:bidi="ar-SA"/>
        </w:rPr>
        <w:t>.哪些人员可以报考面向“</w:t>
      </w:r>
      <w:r>
        <w:rPr>
          <w:rFonts w:hint="eastAsia" w:ascii="Times New Roman" w:hAnsi="Times New Roman" w:eastAsia="楷体_GB2312" w:cs="Times New Roman"/>
          <w:b/>
          <w:bCs w:val="0"/>
          <w:color w:val="auto"/>
          <w:kern w:val="0"/>
          <w:sz w:val="32"/>
          <w:szCs w:val="32"/>
          <w:highlight w:val="none"/>
          <w:u w:val="none"/>
          <w:lang w:val="en" w:eastAsia="zh-CN" w:bidi="ar-SA"/>
        </w:rPr>
        <w:t>在江门入伍的退役军人或者在广东省入伍且本人户籍（生源）在江门的退役军人</w:t>
      </w:r>
      <w:r>
        <w:rPr>
          <w:rFonts w:hint="default" w:ascii="Times New Roman" w:hAnsi="Times New Roman" w:eastAsia="楷体_GB2312" w:cs="Times New Roman"/>
          <w:b/>
          <w:bCs w:val="0"/>
          <w:color w:val="auto"/>
          <w:kern w:val="0"/>
          <w:sz w:val="32"/>
          <w:szCs w:val="32"/>
          <w:highlight w:val="none"/>
          <w:u w:val="none"/>
          <w:lang w:val="en" w:eastAsia="zh-CN" w:bidi="ar-SA"/>
        </w:rPr>
        <w:t>”的专项招聘岗位？</w:t>
      </w:r>
    </w:p>
    <w:p w14:paraId="7C62DAC1">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w:t>
      </w:r>
      <w:r>
        <w:rPr>
          <w:rFonts w:hint="eastAsia" w:ascii="Times New Roman" w:hAnsi="Times New Roman" w:eastAsia="仿宋_GB2312" w:cs="Times New Roman"/>
          <w:b w:val="0"/>
          <w:bCs/>
          <w:color w:val="auto"/>
          <w:kern w:val="0"/>
          <w:sz w:val="32"/>
          <w:szCs w:val="32"/>
          <w:highlight w:val="none"/>
          <w:u w:val="none"/>
          <w:lang w:val="en" w:eastAsia="zh-CN" w:bidi="ar-SA"/>
        </w:rPr>
        <w:t>在江门入伍的退役军人或者在广东省入伍且本人户籍（生源）在江门的退役军人</w:t>
      </w:r>
      <w:r>
        <w:rPr>
          <w:rFonts w:hint="eastAsia" w:ascii="Times New Roman" w:hAnsi="Times New Roman" w:eastAsia="仿宋_GB2312" w:cs="Times New Roman"/>
          <w:b w:val="0"/>
          <w:bCs/>
          <w:color w:val="auto"/>
          <w:kern w:val="0"/>
          <w:sz w:val="32"/>
          <w:szCs w:val="32"/>
          <w:highlight w:val="none"/>
          <w:u w:val="none"/>
          <w:lang w:val="en-US" w:eastAsia="zh-CN" w:bidi="ar-SA"/>
        </w:rPr>
        <w:t>”的中小学教师专项招聘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应聘人员，应为经我省兵役机关批准在江门市入伍或在广东省入伍其户籍（生源）所在地为江门市的退出现役且取得相应学历学位及岗位要求其他资格条件的退役军人。</w:t>
      </w:r>
    </w:p>
    <w:p w14:paraId="4EC3DF0F">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服役期间表现良好，具有担任中小学教师资格。报名及现场资格审核时须提供入伍所在市的相关证明材料、退出现役证明材料、学历学位证书（或就业推荐表，须附有学校教务处盖章的各学期成绩单）、教师资格证（或普通话水平测试二乙等级以上证书和全国教师资格考试合格证明以及《关于按期取得教师资格证的承诺书》）。符合条件的也可以报考其他非专项招聘岗位。</w:t>
      </w:r>
    </w:p>
    <w:p w14:paraId="364D580B">
      <w:pPr>
        <w:pStyle w:val="3"/>
        <w:keepNext w:val="0"/>
        <w:keepLines w:val="0"/>
        <w:pageBreakBefore w:val="0"/>
        <w:kinsoku/>
        <w:wordWrap/>
        <w:overflowPunct/>
        <w:topLinePunct w:val="0"/>
        <w:autoSpaceDE/>
        <w:autoSpaceDN/>
        <w:bidi w:val="0"/>
        <w:snapToGrid/>
        <w:spacing w:line="576" w:lineRule="exact"/>
        <w:textAlignment w:val="auto"/>
        <w:rPr>
          <w:rFonts w:hint="eastAsia"/>
          <w:color w:val="auto"/>
          <w:u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14:paraId="5EE0A377">
      <w:pPr>
        <w:pStyle w:val="3"/>
        <w:keepNext w:val="0"/>
        <w:keepLines w:val="0"/>
        <w:pageBreakBefore w:val="0"/>
        <w:kinsoku/>
        <w:wordWrap/>
        <w:overflowPunct/>
        <w:topLinePunct w:val="0"/>
        <w:autoSpaceDE/>
        <w:autoSpaceDN/>
        <w:bidi w:val="0"/>
        <w:snapToGrid/>
        <w:spacing w:line="576" w:lineRule="exact"/>
        <w:textAlignment w:val="auto"/>
        <w:rPr>
          <w:rFonts w:hint="default"/>
          <w:color w:val="auto"/>
          <w:u w:val="none"/>
          <w:lang w:val="en"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 w:eastAsia="zh-CN" w:bidi="ar-SA"/>
        </w:rPr>
        <w:t>.哪些人员可以报考面向</w:t>
      </w:r>
      <w:r>
        <w:rPr>
          <w:rFonts w:hint="eastAsia" w:ascii="Times New Roman" w:hAnsi="Times New Roman" w:eastAsia="楷体_GB2312" w:cs="Times New Roman"/>
          <w:b/>
          <w:bCs w:val="0"/>
          <w:color w:val="auto"/>
          <w:kern w:val="0"/>
          <w:sz w:val="32"/>
          <w:szCs w:val="32"/>
          <w:highlight w:val="none"/>
          <w:u w:val="none"/>
          <w:lang w:val="en"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江门生源的</w:t>
      </w:r>
      <w:r>
        <w:rPr>
          <w:rFonts w:hint="eastAsia" w:ascii="Times New Roman" w:hAnsi="Times New Roman" w:eastAsia="楷体_GB2312" w:cs="Times New Roman"/>
          <w:b/>
          <w:bCs w:val="0"/>
          <w:color w:val="auto"/>
          <w:kern w:val="0"/>
          <w:sz w:val="32"/>
          <w:szCs w:val="32"/>
          <w:highlight w:val="none"/>
          <w:u w:val="none"/>
          <w:lang w:val="en" w:eastAsia="zh-CN" w:bidi="ar-SA"/>
        </w:rPr>
        <w:t>国家公费师范生</w:t>
      </w:r>
      <w:r>
        <w:rPr>
          <w:rFonts w:hint="default" w:ascii="Times New Roman" w:hAnsi="Times New Roman" w:eastAsia="楷体_GB2312" w:cs="Times New Roman"/>
          <w:b/>
          <w:bCs w:val="0"/>
          <w:color w:val="auto"/>
          <w:kern w:val="0"/>
          <w:sz w:val="32"/>
          <w:szCs w:val="32"/>
          <w:highlight w:val="none"/>
          <w:u w:val="none"/>
          <w:lang w:val="en" w:eastAsia="zh-CN" w:bidi="ar-SA"/>
        </w:rPr>
        <w:t>”的专项招聘岗位？</w:t>
      </w:r>
    </w:p>
    <w:p w14:paraId="6FD05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江门生源的</w:t>
      </w:r>
      <w:r>
        <w:rPr>
          <w:rFonts w:hint="eastAsia" w:ascii="Times New Roman" w:hAnsi="Times New Roman" w:eastAsia="仿宋_GB2312" w:cs="Times New Roman"/>
          <w:b w:val="0"/>
          <w:bCs/>
          <w:color w:val="auto"/>
          <w:kern w:val="0"/>
          <w:sz w:val="32"/>
          <w:szCs w:val="32"/>
          <w:highlight w:val="none"/>
          <w:u w:val="none"/>
          <w:lang w:val="en" w:eastAsia="zh-CN" w:bidi="ar-SA"/>
        </w:rPr>
        <w:t>国家公费师范生是指：</w:t>
      </w:r>
      <w:r>
        <w:rPr>
          <w:rFonts w:hint="eastAsia" w:ascii="Times New Roman" w:hAnsi="Times New Roman" w:eastAsia="仿宋_GB2312" w:cs="Times New Roman"/>
          <w:b w:val="0"/>
          <w:bCs/>
          <w:color w:val="auto"/>
          <w:kern w:val="0"/>
          <w:sz w:val="32"/>
          <w:szCs w:val="32"/>
          <w:highlight w:val="none"/>
          <w:u w:val="none"/>
          <w:lang w:val="en-US" w:eastAsia="zh-CN" w:bidi="ar-SA"/>
        </w:rPr>
        <w:t>广东省江门市生源的教育部直属公费师范毕业生，应为北京师范大学、华东师范大学、东北师范大学、华中师范大学、陕西师范大学、西南大学的2025届广东省生源教育部直属公费师范毕业生。报名及现场资格审核时须提供相关证明材料。</w:t>
      </w:r>
    </w:p>
    <w:p w14:paraId="42A981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7.2025届应届毕业报名时需提供哪些资料？</w:t>
      </w:r>
    </w:p>
    <w:p w14:paraId="7DBAA5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6" w:lineRule="exact"/>
        <w:ind w:left="0" w:right="0" w:firstLine="634"/>
        <w:jc w:val="both"/>
        <w:textAlignment w:val="auto"/>
        <w:rPr>
          <w:rFonts w:hint="default"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须上传就业推荐表（须附有学校教务处盖章的各学期成绩单）、普通话水平测试二乙等级以上证书和全国教师资格考试合格证明或《师范生教师职业能力证书》和《关于按期取得教师资格证的承诺书》（附件4）。</w:t>
      </w:r>
    </w:p>
    <w:p w14:paraId="198A20DD">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4C62AD7B">
      <w:pPr>
        <w:keepNext w:val="0"/>
        <w:keepLines w:val="0"/>
        <w:pageBreakBefore w:val="0"/>
        <w:numPr>
          <w:ilvl w:val="0"/>
          <w:numId w:val="0"/>
        </w:numPr>
        <w:kinsoku/>
        <w:wordWrap/>
        <w:overflowPunct/>
        <w:topLinePunct w:val="0"/>
        <w:autoSpaceDE/>
        <w:autoSpaceDN/>
        <w:bidi w:val="0"/>
        <w:adjustRightInd w:val="0"/>
        <w:snapToGrid/>
        <w:spacing w:line="576"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56BE4B26">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w:t>
      </w:r>
      <w:r>
        <w:rPr>
          <w:rFonts w:hint="eastAsia" w:ascii="Times New Roman" w:hAnsi="Times New Roman" w:eastAsia="仿宋_GB2312" w:cs="Times New Roman"/>
          <w:color w:val="auto"/>
          <w:kern w:val="0"/>
          <w:sz w:val="32"/>
          <w:szCs w:val="32"/>
          <w:highlight w:val="none"/>
          <w:u w:val="none"/>
          <w:lang w:eastAsia="zh-CN"/>
        </w:rPr>
        <w:t>或高于岗位要求</w:t>
      </w:r>
      <w:r>
        <w:rPr>
          <w:rFonts w:hint="default" w:ascii="Times New Roman" w:hAnsi="Times New Roman" w:eastAsia="仿宋_GB2312" w:cs="Times New Roman"/>
          <w:color w:val="auto"/>
          <w:kern w:val="0"/>
          <w:sz w:val="32"/>
          <w:szCs w:val="32"/>
          <w:highlight w:val="none"/>
          <w:u w:val="none"/>
          <w:lang w:eastAsia="zh-CN"/>
        </w:rPr>
        <w:t>的学历、学位。</w:t>
      </w:r>
    </w:p>
    <w:p w14:paraId="026F128F">
      <w:pPr>
        <w:keepNext w:val="0"/>
        <w:keepLines w:val="0"/>
        <w:pageBreakBefore w:val="0"/>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7F97A345">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w:t>
      </w:r>
      <w:r>
        <w:rPr>
          <w:rFonts w:hint="eastAsia" w:ascii="Times New Roman" w:hAnsi="Times New Roman" w:eastAsia="仿宋_GB2312" w:cs="Times New Roman"/>
          <w:color w:val="auto"/>
          <w:kern w:val="0"/>
          <w:sz w:val="32"/>
          <w:szCs w:val="32"/>
          <w:highlight w:val="none"/>
          <w:u w:val="none"/>
          <w:lang w:val="en-US" w:eastAsia="zh-CN" w:bidi="ar-SA"/>
        </w:rPr>
        <w:t>江门生源的国家公费师范生</w:t>
      </w:r>
      <w:r>
        <w:rPr>
          <w:rFonts w:hint="default" w:ascii="Times New Roman" w:hAnsi="Times New Roman" w:eastAsia="仿宋_GB2312" w:cs="Times New Roman"/>
          <w:color w:val="auto"/>
          <w:kern w:val="0"/>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以及面向“基层服务项目人员”和“退役军人”的专项招聘</w:t>
      </w:r>
      <w:r>
        <w:rPr>
          <w:rFonts w:hint="default" w:ascii="Times New Roman" w:hAnsi="Times New Roman" w:eastAsia="仿宋_GB2312" w:cs="Times New Roman"/>
          <w:color w:val="auto"/>
          <w:kern w:val="0"/>
          <w:sz w:val="32"/>
          <w:szCs w:val="32"/>
          <w:highlight w:val="none"/>
          <w:u w:val="none"/>
          <w:lang w:val="en-US" w:eastAsia="zh-CN" w:bidi="ar-SA"/>
        </w:rPr>
        <w:t>岗位</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2D8843C3">
      <w:pPr>
        <w:keepNext w:val="0"/>
        <w:keepLines w:val="0"/>
        <w:pageBreakBefore w:val="0"/>
        <w:numPr>
          <w:ilvl w:val="0"/>
          <w:numId w:val="0"/>
        </w:numPr>
        <w:kinsoku/>
        <w:wordWrap/>
        <w:overflowPunct/>
        <w:topLinePunct w:val="0"/>
        <w:autoSpaceDE/>
        <w:autoSpaceDN/>
        <w:bidi w:val="0"/>
        <w:adjustRightInd w:val="0"/>
        <w:snapToGrid/>
        <w:spacing w:line="576"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29F7EDC2">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bidi="ar-SA"/>
        </w:rPr>
        <w:t>材料。</w:t>
      </w:r>
      <w:r>
        <w:rPr>
          <w:rFonts w:hint="eastAsia" w:ascii="Times New Roman" w:hAnsi="Times New Roman" w:eastAsia="仿宋_GB2312" w:cs="Times New Roman"/>
          <w:color w:val="auto"/>
          <w:kern w:val="0"/>
          <w:sz w:val="32"/>
          <w:szCs w:val="32"/>
          <w:highlight w:val="none"/>
          <w:u w:val="none"/>
          <w:lang w:val="en-US" w:eastAsia="zh-CN" w:bidi="ar-SA"/>
        </w:rPr>
        <w:t>有关证明材料不是中文的，须附有资质翻译公司出具的盖章版中文翻译文件。</w:t>
      </w:r>
    </w:p>
    <w:p w14:paraId="15220B74">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1CD42611">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1CEB885A">
      <w:pPr>
        <w:keepNext w:val="0"/>
        <w:keepLines w:val="0"/>
        <w:pageBreakBefore w:val="0"/>
        <w:numPr>
          <w:ilvl w:val="0"/>
          <w:numId w:val="0"/>
        </w:numPr>
        <w:kinsoku/>
        <w:wordWrap/>
        <w:overflowPunct/>
        <w:topLinePunct w:val="0"/>
        <w:autoSpaceDE/>
        <w:autoSpaceDN/>
        <w:bidi w:val="0"/>
        <w:adjustRightInd w:val="0"/>
        <w:snapToGrid/>
        <w:spacing w:line="576"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342A1D05">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1D83AC96">
      <w:pPr>
        <w:keepNext w:val="0"/>
        <w:keepLines w:val="0"/>
        <w:pageBreakBefore w:val="0"/>
        <w:numPr>
          <w:ilvl w:val="0"/>
          <w:numId w:val="0"/>
        </w:numPr>
        <w:kinsoku/>
        <w:wordWrap/>
        <w:overflowPunct/>
        <w:topLinePunct w:val="0"/>
        <w:autoSpaceDE/>
        <w:autoSpaceDN/>
        <w:bidi w:val="0"/>
        <w:adjustRightInd w:val="0"/>
        <w:snapToGrid/>
        <w:spacing w:line="576"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2909294E">
      <w:pPr>
        <w:keepNext w:val="0"/>
        <w:keepLines w:val="0"/>
        <w:pageBreakBefore w:val="0"/>
        <w:kinsoku/>
        <w:wordWrap/>
        <w:overflowPunct/>
        <w:topLinePunct w:val="0"/>
        <w:autoSpaceDE/>
        <w:autoSpaceDN/>
        <w:bidi w:val="0"/>
        <w:adjustRightInd w:val="0"/>
        <w:snapToGrid/>
        <w:spacing w:line="576"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78876B46">
      <w:pPr>
        <w:pStyle w:val="3"/>
        <w:keepNext w:val="0"/>
        <w:keepLines w:val="0"/>
        <w:pageBreakBefore w:val="0"/>
        <w:numPr>
          <w:ilvl w:val="0"/>
          <w:numId w:val="0"/>
        </w:numPr>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2819BA01">
      <w:pPr>
        <w:pStyle w:val="3"/>
        <w:keepNext w:val="0"/>
        <w:keepLines w:val="0"/>
        <w:pageBreakBefore w:val="0"/>
        <w:numPr>
          <w:ilvl w:val="0"/>
          <w:numId w:val="0"/>
        </w:numPr>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，同时也为旧专业名称的，例如，“语言学（</w:t>
      </w:r>
      <w:r>
        <w:rPr>
          <w:rFonts w:hint="eastAsia" w:ascii="Times New Roman" w:hAnsi="Times New Roman" w:eastAsia="仿宋_GB2312" w:cs="Times New Roman"/>
          <w:sz w:val="32"/>
          <w:szCs w:val="32"/>
          <w:highlight w:val="none"/>
          <w:u w:val="none"/>
          <w:lang w:val="en-US" w:eastAsia="zh-CN"/>
        </w:rPr>
        <w:t>B050266</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，同时也为“汉语言（</w:t>
      </w:r>
      <w:r>
        <w:rPr>
          <w:rFonts w:hint="default" w:ascii="Times New Roman" w:hAnsi="Times New Roman" w:eastAsia="仿宋_GB2312" w:cs="Times New Roman"/>
          <w:sz w:val="32"/>
          <w:szCs w:val="32"/>
          <w:highlight w:val="none"/>
          <w:u w:val="none"/>
          <w:lang w:val="en-US" w:eastAsia="zh-CN"/>
        </w:rPr>
        <w:t>B050102</w:t>
      </w:r>
      <w:r>
        <w:rPr>
          <w:rFonts w:hint="eastAsia" w:ascii="Times New Roman" w:hAnsi="Times New Roman" w:eastAsia="仿宋_GB2312" w:cs="Times New Roman"/>
          <w:sz w:val="32"/>
          <w:szCs w:val="32"/>
          <w:highlight w:val="none"/>
          <w:u w:val="none"/>
          <w:lang w:eastAsia="zh-CN"/>
        </w:rPr>
        <w:t>）”的旧专业</w:t>
      </w:r>
      <w:r>
        <w:rPr>
          <w:rFonts w:hint="eastAsia" w:ascii="Times New Roman" w:hAnsi="Times New Roman" w:eastAsia="仿宋_GB2312" w:cs="Times New Roman"/>
          <w:sz w:val="32"/>
          <w:szCs w:val="32"/>
          <w:highlight w:val="none"/>
          <w:u w:val="none"/>
          <w:lang w:val="en-US" w:eastAsia="zh-CN"/>
        </w:rPr>
        <w:t>，可以按照</w:t>
      </w:r>
      <w:r>
        <w:rPr>
          <w:rFonts w:hint="eastAsia" w:ascii="Times New Roman" w:hAnsi="Times New Roman" w:eastAsia="仿宋_GB2312" w:cs="Times New Roman"/>
          <w:sz w:val="32"/>
          <w:szCs w:val="32"/>
          <w:highlight w:val="none"/>
          <w:u w:val="none"/>
          <w:lang w:eastAsia="zh-CN"/>
        </w:rPr>
        <w:t>语言学（</w:t>
      </w:r>
      <w:r>
        <w:rPr>
          <w:rFonts w:hint="eastAsia" w:ascii="Times New Roman" w:hAnsi="Times New Roman" w:eastAsia="仿宋_GB2312" w:cs="Times New Roman"/>
          <w:sz w:val="32"/>
          <w:szCs w:val="32"/>
          <w:highlight w:val="none"/>
          <w:u w:val="none"/>
          <w:lang w:val="en-US" w:eastAsia="zh-CN"/>
        </w:rPr>
        <w:t>B050266</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7BD92E2C">
      <w:pPr>
        <w:keepNext w:val="0"/>
        <w:keepLines w:val="0"/>
        <w:pageBreakBefore w:val="0"/>
        <w:numPr>
          <w:ilvl w:val="0"/>
          <w:numId w:val="0"/>
        </w:numPr>
        <w:kinsoku/>
        <w:wordWrap/>
        <w:overflowPunct/>
        <w:topLinePunct w:val="0"/>
        <w:autoSpaceDE/>
        <w:autoSpaceDN/>
        <w:bidi w:val="0"/>
        <w:adjustRightInd w:val="0"/>
        <w:snapToGrid/>
        <w:spacing w:line="576"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510842A0">
      <w:pPr>
        <w:keepNext w:val="0"/>
        <w:keepLines w:val="0"/>
        <w:pageBreakBefore w:val="0"/>
        <w:widowControl/>
        <w:suppressLineNumbers w:val="0"/>
        <w:kinsoku/>
        <w:wordWrap/>
        <w:overflowPunct/>
        <w:topLinePunct w:val="0"/>
        <w:autoSpaceDE/>
        <w:autoSpaceDN/>
        <w:bidi w:val="0"/>
        <w:snapToGrid/>
        <w:spacing w:line="576"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1708499B">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w:t>
      </w:r>
    </w:p>
    <w:p w14:paraId="3CC7AF09">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3F17B774">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608C0C1E">
      <w:pPr>
        <w:pStyle w:val="3"/>
        <w:keepNext w:val="0"/>
        <w:keepLines w:val="0"/>
        <w:pageBreakBefore w:val="0"/>
        <w:numPr>
          <w:ilvl w:val="0"/>
          <w:numId w:val="0"/>
        </w:numPr>
        <w:kinsoku/>
        <w:wordWrap/>
        <w:overflowPunct/>
        <w:topLinePunct w:val="0"/>
        <w:autoSpaceDE/>
        <w:autoSpaceDN/>
        <w:bidi w:val="0"/>
        <w:snapToGrid/>
        <w:spacing w:line="576" w:lineRule="exact"/>
        <w:ind w:firstLine="643" w:firstLineChars="200"/>
        <w:textAlignment w:val="auto"/>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74058CCB">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eastAsia" w:ascii="Times New Roman" w:hAnsi="Times New Roman" w:eastAsia="仿宋_GB2312" w:cs="Times New Roman"/>
          <w:b w:val="0"/>
          <w:bCs w:val="0"/>
          <w:kern w:val="0"/>
          <w:sz w:val="32"/>
          <w:szCs w:val="32"/>
          <w:highlight w:val="none"/>
          <w:u w:val="none"/>
          <w:lang w:val="en-US" w:eastAsia="zh-CN"/>
        </w:rPr>
        <w:t>18-40周岁，即为1984年4月29日至2007年4月28日出生的。</w:t>
      </w:r>
    </w:p>
    <w:p w14:paraId="468FFF82">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037EBA5D">
      <w:pPr>
        <w:keepNext w:val="0"/>
        <w:keepLines w:val="0"/>
        <w:pageBreakBefore w:val="0"/>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664F4CD4">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238BEC0C">
      <w:pPr>
        <w:keepNext w:val="0"/>
        <w:keepLines w:val="0"/>
        <w:pageBreakBefore w:val="0"/>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16</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14A330A4">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44F06A06">
      <w:pPr>
        <w:keepNext w:val="0"/>
        <w:keepLines w:val="0"/>
        <w:pageBreakBefore w:val="0"/>
        <w:numPr>
          <w:ilvl w:val="0"/>
          <w:numId w:val="0"/>
        </w:numPr>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17</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4BD9308B">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1138CA75">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294A7536">
      <w:pPr>
        <w:pStyle w:val="3"/>
        <w:keepNext w:val="0"/>
        <w:keepLines w:val="0"/>
        <w:pageBreakBefore w:val="0"/>
        <w:numPr>
          <w:ilvl w:val="0"/>
          <w:numId w:val="0"/>
        </w:numPr>
        <w:kinsoku/>
        <w:wordWrap/>
        <w:overflowPunct/>
        <w:topLinePunct w:val="0"/>
        <w:autoSpaceDE/>
        <w:autoSpaceDN/>
        <w:bidi w:val="0"/>
        <w:snapToGrid/>
        <w:spacing w:line="576" w:lineRule="exact"/>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5D0A8149">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3340F207">
      <w:pPr>
        <w:keepNext w:val="0"/>
        <w:keepLines w:val="0"/>
        <w:pageBreakBefore w:val="0"/>
        <w:kinsoku/>
        <w:wordWrap/>
        <w:overflowPunct/>
        <w:topLinePunct w:val="0"/>
        <w:autoSpaceDE/>
        <w:autoSpaceDN/>
        <w:bidi w:val="0"/>
        <w:snapToGrid/>
        <w:spacing w:line="576"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3D942617">
      <w:pPr>
        <w:pStyle w:val="3"/>
        <w:keepNext w:val="0"/>
        <w:keepLines w:val="0"/>
        <w:pageBreakBefore w:val="0"/>
        <w:kinsoku/>
        <w:wordWrap/>
        <w:overflowPunct/>
        <w:topLinePunct w:val="0"/>
        <w:autoSpaceDE/>
        <w:autoSpaceDN/>
        <w:bidi w:val="0"/>
        <w:snapToGrid/>
        <w:spacing w:line="576" w:lineRule="exac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w:t>
      </w:r>
      <w:r>
        <w:rPr>
          <w:rFonts w:hint="eastAsia" w:ascii="Times New Roman" w:hAnsi="Times New Roman" w:eastAsia="仿宋_GB2312" w:cs="Times New Roman"/>
          <w:color w:val="auto"/>
          <w:kern w:val="0"/>
          <w:sz w:val="32"/>
          <w:szCs w:val="32"/>
          <w:highlight w:val="none"/>
          <w:u w:val="none"/>
          <w:lang w:val="en-US" w:eastAsia="zh-CN"/>
        </w:rPr>
        <w:t>招聘单位及</w:t>
      </w:r>
      <w:r>
        <w:rPr>
          <w:rFonts w:hint="default" w:ascii="Times New Roman" w:hAnsi="Times New Roman" w:eastAsia="仿宋_GB2312" w:cs="Times New Roman"/>
          <w:color w:val="auto"/>
          <w:kern w:val="0"/>
          <w:sz w:val="32"/>
          <w:szCs w:val="32"/>
          <w:highlight w:val="none"/>
          <w:u w:val="none"/>
          <w:lang w:val="en-US" w:eastAsia="zh-CN"/>
        </w:rPr>
        <w:t>主管部门在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40EA42B0">
      <w:pPr>
        <w:pStyle w:val="3"/>
        <w:keepNext w:val="0"/>
        <w:keepLines w:val="0"/>
        <w:pageBreakBefore w:val="0"/>
        <w:kinsoku/>
        <w:wordWrap/>
        <w:overflowPunct/>
        <w:topLinePunct w:val="0"/>
        <w:autoSpaceDE/>
        <w:autoSpaceDN/>
        <w:bidi w:val="0"/>
        <w:snapToGrid/>
        <w:spacing w:line="576" w:lineRule="exact"/>
        <w:ind w:left="638" w:leftChars="304" w:firstLine="0" w:firstLineChars="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63027CC0">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届毕业生在</w:t>
      </w:r>
      <w:r>
        <w:rPr>
          <w:rFonts w:hint="eastAsia" w:ascii="Times New Roman" w:hAnsi="Times New Roman" w:eastAsia="仿宋_GB2312" w:cs="Times New Roman"/>
          <w:color w:val="auto"/>
          <w:kern w:val="0"/>
          <w:sz w:val="32"/>
          <w:szCs w:val="32"/>
          <w:highlight w:val="none"/>
          <w:u w:val="none"/>
          <w:lang w:val="en-US" w:eastAsia="zh-CN" w:bidi="ar-SA"/>
        </w:rPr>
        <w:t>面试资格复审</w:t>
      </w:r>
      <w:r>
        <w:rPr>
          <w:rFonts w:hint="default" w:ascii="Times New Roman" w:hAnsi="Times New Roman" w:eastAsia="仿宋_GB2312" w:cs="Times New Roman"/>
          <w:color w:val="auto"/>
          <w:kern w:val="0"/>
          <w:sz w:val="32"/>
          <w:szCs w:val="32"/>
          <w:highlight w:val="none"/>
          <w:u w:val="none"/>
          <w:lang w:val="en-US" w:eastAsia="zh-CN" w:bidi="ar-SA"/>
        </w:rPr>
        <w:t>阶段暂不能提供毕业证书、学位证书的，须提供居民身份证、学生证、毕业生就业推荐表</w:t>
      </w:r>
      <w:r>
        <w:rPr>
          <w:rFonts w:hint="eastAsia" w:ascii="Times New Roman" w:hAnsi="Times New Roman" w:eastAsia="仿宋_GB2312" w:cs="Times New Roman"/>
          <w:color w:val="auto"/>
          <w:kern w:val="0"/>
          <w:sz w:val="32"/>
          <w:szCs w:val="32"/>
          <w:highlight w:val="none"/>
          <w:u w:val="none"/>
          <w:lang w:val="en-US" w:eastAsia="zh-CN" w:bidi="ar-SA"/>
        </w:rPr>
        <w:t>（须附有学校教务处盖章的各学期成绩单）、普通话水平测试二乙等级以上证书和全国教师资格考试合格证明或《师范生教师职业能力证书》和《关于按期取得教师资格证的承诺书》</w:t>
      </w:r>
      <w:r>
        <w:rPr>
          <w:rFonts w:hint="default" w:ascii="Times New Roman" w:hAnsi="Times New Roman" w:eastAsia="仿宋_GB2312" w:cs="Times New Roman"/>
          <w:color w:val="auto"/>
          <w:kern w:val="0"/>
          <w:sz w:val="32"/>
          <w:szCs w:val="32"/>
          <w:highlight w:val="none"/>
          <w:u w:val="none"/>
          <w:lang w:val="en-US" w:eastAsia="zh-CN" w:bidi="ar-SA"/>
        </w:rPr>
        <w:t>。未按公告规定时限取得毕业证书、学位证书</w:t>
      </w:r>
      <w:r>
        <w:rPr>
          <w:rFonts w:hint="eastAsia" w:ascii="Times New Roman" w:hAnsi="Times New Roman" w:eastAsia="仿宋_GB2312" w:cs="Times New Roman"/>
          <w:color w:val="auto"/>
          <w:kern w:val="0"/>
          <w:sz w:val="32"/>
          <w:szCs w:val="32"/>
          <w:highlight w:val="none"/>
          <w:u w:val="none"/>
          <w:lang w:val="en-US" w:eastAsia="zh-CN" w:bidi="ar-SA"/>
        </w:rPr>
        <w:t>、教师资格证书</w:t>
      </w:r>
      <w:r>
        <w:rPr>
          <w:rFonts w:hint="default" w:ascii="Times New Roman" w:hAnsi="Times New Roman" w:eastAsia="仿宋_GB2312" w:cs="Times New Roman"/>
          <w:color w:val="auto"/>
          <w:kern w:val="0"/>
          <w:sz w:val="32"/>
          <w:szCs w:val="32"/>
          <w:highlight w:val="none"/>
          <w:u w:val="none"/>
          <w:lang w:val="en-US" w:eastAsia="zh-CN" w:bidi="ar-SA"/>
        </w:rPr>
        <w:t>及岗位要求的其他证明材料，不予聘用。</w:t>
      </w:r>
    </w:p>
    <w:p w14:paraId="342B1BCD">
      <w:pPr>
        <w:pStyle w:val="3"/>
        <w:keepNext w:val="0"/>
        <w:keepLines w:val="0"/>
        <w:pageBreakBefore w:val="0"/>
        <w:kinsoku/>
        <w:wordWrap/>
        <w:overflowPunct/>
        <w:topLinePunct w:val="0"/>
        <w:autoSpaceDE/>
        <w:autoSpaceDN/>
        <w:bidi w:val="0"/>
        <w:snapToGrid/>
        <w:spacing w:line="576" w:lineRule="exact"/>
        <w:ind w:left="638" w:leftChars="304" w:firstLine="0" w:firstLineChars="0"/>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601E5D38">
      <w:pPr>
        <w:keepNext w:val="0"/>
        <w:keepLines w:val="0"/>
        <w:pageBreakBefore w:val="0"/>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21</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771080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6" w:lineRule="exact"/>
        <w:ind w:left="0" w:right="0" w:firstLine="635"/>
        <w:jc w:val="both"/>
        <w:rPr>
          <w:rFonts w:hint="eastAsia" w:ascii="仿宋_GB2312" w:hAnsi="Calibri" w:eastAsia="仿宋_GB2312" w:cs="Arial"/>
          <w:i w:val="0"/>
          <w:caps w:val="0"/>
          <w:color w:val="000000"/>
          <w:spacing w:val="0"/>
          <w:kern w:val="2"/>
          <w:sz w:val="32"/>
          <w:szCs w:val="32"/>
          <w:shd w:val="clear" w:color="auto" w:fill="auto"/>
          <w:lang w:eastAsia="zh-CN"/>
        </w:rPr>
      </w:pPr>
      <w:r>
        <w:rPr>
          <w:rFonts w:hint="eastAsia" w:ascii="仿宋_GB2312" w:hAnsi="Calibri" w:eastAsia="仿宋_GB2312" w:cs="Arial"/>
          <w:i w:val="0"/>
          <w:caps w:val="0"/>
          <w:color w:val="000000"/>
          <w:spacing w:val="0"/>
          <w:kern w:val="2"/>
          <w:sz w:val="32"/>
          <w:szCs w:val="32"/>
          <w:shd w:val="clear" w:color="auto" w:fill="auto"/>
          <w:lang w:eastAsia="zh-CN"/>
        </w:rPr>
        <w:t>体检按照《广东省事业单位公开招聘人员体检实施细则（试行）》（粤人社发〔</w:t>
      </w:r>
      <w:r>
        <w:rPr>
          <w:rFonts w:hint="eastAsia" w:ascii="仿宋_GB2312" w:hAnsi="Calibri" w:eastAsia="仿宋_GB2312" w:cs="Arial"/>
          <w:i w:val="0"/>
          <w:caps w:val="0"/>
          <w:color w:val="000000"/>
          <w:spacing w:val="0"/>
          <w:kern w:val="2"/>
          <w:sz w:val="32"/>
          <w:szCs w:val="32"/>
          <w:shd w:val="clear" w:color="auto" w:fill="auto"/>
        </w:rPr>
        <w:t>2010</w:t>
      </w:r>
      <w:r>
        <w:rPr>
          <w:rFonts w:hint="eastAsia" w:ascii="仿宋_GB2312" w:hAnsi="Calibri" w:eastAsia="仿宋_GB2312" w:cs="Arial"/>
          <w:i w:val="0"/>
          <w:caps w:val="0"/>
          <w:color w:val="000000"/>
          <w:spacing w:val="0"/>
          <w:kern w:val="2"/>
          <w:sz w:val="32"/>
          <w:szCs w:val="32"/>
          <w:shd w:val="clear" w:color="auto" w:fill="auto"/>
          <w:lang w:eastAsia="zh-CN"/>
        </w:rPr>
        <w:t>〕</w:t>
      </w:r>
      <w:r>
        <w:rPr>
          <w:rFonts w:hint="eastAsia" w:ascii="仿宋_GB2312" w:hAnsi="Calibri" w:eastAsia="仿宋_GB2312" w:cs="Arial"/>
          <w:i w:val="0"/>
          <w:caps w:val="0"/>
          <w:color w:val="000000"/>
          <w:spacing w:val="0"/>
          <w:kern w:val="2"/>
          <w:sz w:val="32"/>
          <w:szCs w:val="32"/>
          <w:shd w:val="clear" w:color="auto" w:fill="auto"/>
        </w:rPr>
        <w:t>382</w:t>
      </w:r>
      <w:r>
        <w:rPr>
          <w:rFonts w:hint="eastAsia" w:ascii="仿宋_GB2312" w:hAnsi="Calibri" w:eastAsia="仿宋_GB2312" w:cs="Arial"/>
          <w:i w:val="0"/>
          <w:caps w:val="0"/>
          <w:color w:val="000000"/>
          <w:spacing w:val="0"/>
          <w:kern w:val="2"/>
          <w:sz w:val="32"/>
          <w:szCs w:val="32"/>
          <w:shd w:val="clear" w:color="auto" w:fill="auto"/>
          <w:lang w:eastAsia="zh-CN"/>
        </w:rPr>
        <w:t>号）、《广东省教师资格申请人员体格检查标准（</w:t>
      </w:r>
      <w:r>
        <w:rPr>
          <w:rFonts w:hint="eastAsia" w:ascii="仿宋_GB2312" w:hAnsi="Calibri" w:eastAsia="仿宋_GB2312" w:cs="Arial"/>
          <w:i w:val="0"/>
          <w:caps w:val="0"/>
          <w:color w:val="000000"/>
          <w:spacing w:val="0"/>
          <w:kern w:val="2"/>
          <w:sz w:val="32"/>
          <w:szCs w:val="32"/>
          <w:shd w:val="clear" w:color="auto" w:fill="auto"/>
        </w:rPr>
        <w:t>2013</w:t>
      </w:r>
      <w:r>
        <w:rPr>
          <w:rFonts w:hint="eastAsia" w:ascii="仿宋_GB2312" w:hAnsi="Calibri" w:eastAsia="仿宋_GB2312" w:cs="Arial"/>
          <w:i w:val="0"/>
          <w:caps w:val="0"/>
          <w:color w:val="000000"/>
          <w:spacing w:val="0"/>
          <w:kern w:val="2"/>
          <w:sz w:val="32"/>
          <w:szCs w:val="32"/>
          <w:shd w:val="clear" w:color="auto" w:fill="auto"/>
          <w:lang w:eastAsia="zh-CN"/>
        </w:rPr>
        <w:t>年修订）》规定执行，如出现上述文件尚无明确规定的，参照公务员录用体检制度执行。</w:t>
      </w:r>
    </w:p>
    <w:p w14:paraId="70E79260">
      <w:pPr>
        <w:keepNext w:val="0"/>
        <w:keepLines w:val="0"/>
        <w:pageBreakBefore w:val="0"/>
        <w:numPr>
          <w:ilvl w:val="0"/>
          <w:numId w:val="0"/>
        </w:numPr>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22</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46A0D80A">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招聘单位</w:t>
      </w:r>
      <w:r>
        <w:rPr>
          <w:rFonts w:hint="default" w:ascii="Times New Roman" w:hAnsi="Times New Roman" w:eastAsia="仿宋_GB2312" w:cs="Times New Roman"/>
          <w:color w:val="auto"/>
          <w:kern w:val="0"/>
          <w:sz w:val="32"/>
          <w:szCs w:val="32"/>
          <w:highlight w:val="none"/>
          <w:u w:val="none"/>
          <w:lang w:val="en-US" w:eastAsia="zh-CN"/>
        </w:rPr>
        <w:t>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14:paraId="46E4F318">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14:paraId="2487FEC2">
      <w:pPr>
        <w:keepNext w:val="0"/>
        <w:keepLines w:val="0"/>
        <w:pageBreakBefore w:val="0"/>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29542FAC">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1C5ABCF5">
      <w:pPr>
        <w:keepNext w:val="0"/>
        <w:keepLines w:val="0"/>
        <w:pageBreakBefore w:val="0"/>
        <w:numPr>
          <w:ilvl w:val="0"/>
          <w:numId w:val="0"/>
        </w:numPr>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24</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19D6F863">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7A14FAB7">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275E80C5">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w:t>
      </w:r>
      <w:r>
        <w:rPr>
          <w:rFonts w:hint="eastAsia" w:ascii="Times New Roman" w:hAnsi="Times New Roman" w:eastAsia="黑体" w:cs="Times New Roman"/>
          <w:b w:val="0"/>
          <w:bCs/>
          <w:color w:val="auto"/>
          <w:kern w:val="0"/>
          <w:sz w:val="32"/>
          <w:szCs w:val="32"/>
          <w:highlight w:val="none"/>
          <w:u w:val="none"/>
          <w:lang w:val="en-US" w:eastAsia="zh-CN" w:bidi="ar-SA"/>
        </w:rPr>
        <w:t>江门市蓬江区</w:t>
      </w:r>
      <w:r>
        <w:rPr>
          <w:rFonts w:hint="default" w:ascii="Times New Roman" w:hAnsi="Times New Roman" w:eastAsia="黑体" w:cs="Times New Roman"/>
          <w:b w:val="0"/>
          <w:bCs/>
          <w:color w:val="auto"/>
          <w:kern w:val="0"/>
          <w:sz w:val="32"/>
          <w:szCs w:val="32"/>
          <w:highlight w:val="none"/>
          <w:u w:val="none"/>
          <w:lang w:val="en-US" w:eastAsia="zh-CN" w:bidi="ar-SA"/>
        </w:rPr>
        <w:t>202</w:t>
      </w:r>
      <w:r>
        <w:rPr>
          <w:rFonts w:hint="eastAsia" w:ascii="Times New Roman" w:hAnsi="Times New Roman" w:eastAsia="黑体" w:cs="Times New Roman"/>
          <w:b w:val="0"/>
          <w:bCs/>
          <w:color w:val="auto"/>
          <w:kern w:val="0"/>
          <w:sz w:val="32"/>
          <w:szCs w:val="32"/>
          <w:highlight w:val="none"/>
          <w:u w:val="none"/>
          <w:lang w:val="en-US" w:eastAsia="zh-CN" w:bidi="ar-SA"/>
        </w:rPr>
        <w:t>5</w:t>
      </w:r>
      <w:r>
        <w:rPr>
          <w:rFonts w:hint="default" w:ascii="Times New Roman" w:hAnsi="Times New Roman" w:eastAsia="黑体" w:cs="Times New Roman"/>
          <w:b w:val="0"/>
          <w:bCs/>
          <w:color w:val="auto"/>
          <w:kern w:val="0"/>
          <w:sz w:val="32"/>
          <w:szCs w:val="32"/>
          <w:highlight w:val="none"/>
          <w:u w:val="none"/>
          <w:lang w:val="en-US" w:eastAsia="zh-CN" w:bidi="ar-SA"/>
        </w:rPr>
        <w:t>年</w:t>
      </w:r>
      <w:r>
        <w:rPr>
          <w:rFonts w:hint="eastAsia" w:ascii="Times New Roman" w:hAnsi="Times New Roman" w:eastAsia="黑体" w:cs="Times New Roman"/>
          <w:b w:val="0"/>
          <w:bCs/>
          <w:color w:val="auto"/>
          <w:kern w:val="0"/>
          <w:sz w:val="32"/>
          <w:szCs w:val="32"/>
          <w:highlight w:val="none"/>
          <w:u w:val="none"/>
          <w:lang w:val="en-US" w:eastAsia="zh-CN" w:bidi="ar-SA"/>
        </w:rPr>
        <w:t>教师</w:t>
      </w:r>
      <w:r>
        <w:rPr>
          <w:rFonts w:hint="default" w:ascii="Times New Roman" w:hAnsi="Times New Roman" w:eastAsia="黑体" w:cs="Times New Roman"/>
          <w:b w:val="0"/>
          <w:bCs/>
          <w:color w:val="auto"/>
          <w:kern w:val="0"/>
          <w:sz w:val="32"/>
          <w:szCs w:val="32"/>
          <w:highlight w:val="none"/>
          <w:u w:val="none"/>
          <w:lang w:val="en-US" w:eastAsia="zh-CN" w:bidi="ar-SA"/>
        </w:rPr>
        <w:t>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440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3C8A5">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B3C8A5">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5F77692"/>
    <w:rsid w:val="26DBA955"/>
    <w:rsid w:val="28C1168D"/>
    <w:rsid w:val="2F4D845B"/>
    <w:rsid w:val="2FBB71B4"/>
    <w:rsid w:val="359A1A73"/>
    <w:rsid w:val="36AE0B9B"/>
    <w:rsid w:val="3CDB07A1"/>
    <w:rsid w:val="3CDFC261"/>
    <w:rsid w:val="3CEF8D31"/>
    <w:rsid w:val="3CF121A0"/>
    <w:rsid w:val="3D4FE29A"/>
    <w:rsid w:val="3E77F195"/>
    <w:rsid w:val="3F33901A"/>
    <w:rsid w:val="3FF52F67"/>
    <w:rsid w:val="43BC0C6F"/>
    <w:rsid w:val="48BD3312"/>
    <w:rsid w:val="491D2AA5"/>
    <w:rsid w:val="4BCF9E93"/>
    <w:rsid w:val="4DD260B5"/>
    <w:rsid w:val="4EFD7FA7"/>
    <w:rsid w:val="4F2F65F9"/>
    <w:rsid w:val="51277D9F"/>
    <w:rsid w:val="52681379"/>
    <w:rsid w:val="53126132"/>
    <w:rsid w:val="56D1723C"/>
    <w:rsid w:val="57DD058C"/>
    <w:rsid w:val="58B75227"/>
    <w:rsid w:val="5DBE00A4"/>
    <w:rsid w:val="5FFF1BA0"/>
    <w:rsid w:val="60632CA1"/>
    <w:rsid w:val="62CC5007"/>
    <w:rsid w:val="67F59DD8"/>
    <w:rsid w:val="67FC21AB"/>
    <w:rsid w:val="6BDD3D63"/>
    <w:rsid w:val="6BED213F"/>
    <w:rsid w:val="6EB531BB"/>
    <w:rsid w:val="6FF75606"/>
    <w:rsid w:val="717D9130"/>
    <w:rsid w:val="71E869BB"/>
    <w:rsid w:val="769E8AF6"/>
    <w:rsid w:val="778878D2"/>
    <w:rsid w:val="77FD2816"/>
    <w:rsid w:val="780627F5"/>
    <w:rsid w:val="793A5C52"/>
    <w:rsid w:val="7BF36445"/>
    <w:rsid w:val="7BFD725F"/>
    <w:rsid w:val="7CF2D2D4"/>
    <w:rsid w:val="7EBBC53F"/>
    <w:rsid w:val="7EF61E44"/>
    <w:rsid w:val="7EF6497F"/>
    <w:rsid w:val="7EFF3E96"/>
    <w:rsid w:val="7F5C88D6"/>
    <w:rsid w:val="7F5D983D"/>
    <w:rsid w:val="7F6BBC82"/>
    <w:rsid w:val="7F77E821"/>
    <w:rsid w:val="7FDC7350"/>
    <w:rsid w:val="7FE50B7F"/>
    <w:rsid w:val="7FF16F6D"/>
    <w:rsid w:val="7FFBC5CC"/>
    <w:rsid w:val="7FFF1BF8"/>
    <w:rsid w:val="7FFF3672"/>
    <w:rsid w:val="7FFFBB4F"/>
    <w:rsid w:val="8F6FCA3C"/>
    <w:rsid w:val="96BD4764"/>
    <w:rsid w:val="9E439258"/>
    <w:rsid w:val="9EDD4DC6"/>
    <w:rsid w:val="9FF7EECA"/>
    <w:rsid w:val="AF77AFE3"/>
    <w:rsid w:val="AFBE9957"/>
    <w:rsid w:val="B1FC7E18"/>
    <w:rsid w:val="B93F80BB"/>
    <w:rsid w:val="BBF9A0FA"/>
    <w:rsid w:val="BBF9C09B"/>
    <w:rsid w:val="BE2BC4A4"/>
    <w:rsid w:val="BEBFBDC9"/>
    <w:rsid w:val="BF2D8D89"/>
    <w:rsid w:val="BFFF50AA"/>
    <w:rsid w:val="CFF63CE3"/>
    <w:rsid w:val="D6B75231"/>
    <w:rsid w:val="D6FDD8BC"/>
    <w:rsid w:val="D9BF3113"/>
    <w:rsid w:val="DB1F4790"/>
    <w:rsid w:val="DBEDABF9"/>
    <w:rsid w:val="DD7B4FAD"/>
    <w:rsid w:val="DF7F9476"/>
    <w:rsid w:val="E72FF1DF"/>
    <w:rsid w:val="EBDBFA09"/>
    <w:rsid w:val="EFE37CA8"/>
    <w:rsid w:val="F3BFB028"/>
    <w:rsid w:val="F3F73CC4"/>
    <w:rsid w:val="F7AF23FC"/>
    <w:rsid w:val="F7F60AAF"/>
    <w:rsid w:val="F7FF221F"/>
    <w:rsid w:val="F9DF8108"/>
    <w:rsid w:val="FB3E9FA7"/>
    <w:rsid w:val="FBEDDB28"/>
    <w:rsid w:val="FC7B09AA"/>
    <w:rsid w:val="FDBEEAEB"/>
    <w:rsid w:val="FDFD8006"/>
    <w:rsid w:val="FDFE1322"/>
    <w:rsid w:val="FEBDDD19"/>
    <w:rsid w:val="FEEF3EB8"/>
    <w:rsid w:val="FF5B731C"/>
    <w:rsid w:val="FFAA8DF3"/>
    <w:rsid w:val="FFBFA1E3"/>
    <w:rsid w:val="FFBFF282"/>
    <w:rsid w:val="FFE70BD3"/>
    <w:rsid w:val="FFF94DBC"/>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qFormat/>
    <w:uiPriority w:val="0"/>
    <w:rPr>
      <w:b/>
    </w:rPr>
  </w:style>
  <w:style w:type="character" w:customStyle="1" w:styleId="10">
    <w:name w:val="font0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3825</Words>
  <Characters>3927</Characters>
  <Lines>0</Lines>
  <Paragraphs>0</Paragraphs>
  <TotalTime>0</TotalTime>
  <ScaleCrop>false</ScaleCrop>
  <LinksUpToDate>false</LinksUpToDate>
  <CharactersWithSpaces>3939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2023-03-12T09:41:00Z</dcterms:created>
  <dc:creator>何松爱</dc:creator>
  <cp:lastModifiedBy>大林木</cp:lastModifiedBy>
  <cp:lastPrinted>2025-01-18T17:15:00Z</cp:lastPrinted>
  <dcterms:modified xsi:type="dcterms:W3CDTF">2025-05-08T07:41:22Z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4F6981ABD4AE49F9AE30BD532E1F84FA</vt:lpwstr>
  </property>
  <property fmtid="{D5CDD505-2E9C-101B-9397-08002B2CF9AE}" pid="4" name="KSOTemplateDocerSaveRecord">
    <vt:lpwstr>eyJoZGlkIjoiMDcyZTdlZjQzODE0ODg1YTc0MGQzMWRkMGI5YzU0MDYiLCJ1c2VySWQiOiIzMjYyMzQzNTkifQ==</vt:lpwstr>
  </property>
</Properties>
</file>