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B509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2B1877DA">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14:paraId="655D09FC">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2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16</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z w:val="32"/>
          <w:szCs w:val="32"/>
        </w:rPr>
      </w:pPr>
    </w:p>
    <w:p w14:paraId="16A313A3">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当事人：江门优耐德工艺品制造有限公司</w:t>
      </w:r>
    </w:p>
    <w:p w14:paraId="1B3DF20F">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统一社会信用代码：91440703MAE2XFP63C</w:t>
      </w:r>
    </w:p>
    <w:p w14:paraId="717BF734">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法定代表人：杨晓波</w:t>
      </w:r>
    </w:p>
    <w:p w14:paraId="1B3FAEB6">
      <w:pPr>
        <w:keepNext w:val="0"/>
        <w:keepLines w:val="0"/>
        <w:pageBreakBefore w:val="0"/>
        <w:overflowPunct/>
        <w:topLinePunct w:val="0"/>
        <w:autoSpaceDE/>
        <w:autoSpaceDN/>
        <w:bidi w:val="0"/>
        <w:adjustRightInd w:val="0"/>
        <w:snapToGrid w:val="0"/>
        <w:spacing w:line="52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w:t>
      </w:r>
      <w:bookmarkStart w:id="0" w:name="OLE_LINK2"/>
      <w:r>
        <w:rPr>
          <w:rFonts w:hint="eastAsia" w:ascii="仿宋_GB2312" w:hAnsi="仿宋_GB2312" w:eastAsia="仿宋_GB2312" w:cs="仿宋_GB2312"/>
          <w:snapToGrid/>
          <w:kern w:val="2"/>
          <w:sz w:val="32"/>
          <w:szCs w:val="32"/>
          <w:lang w:val="en-US" w:eastAsia="zh-CN"/>
        </w:rPr>
        <w:t>江门市蓬江区荷塘镇东堤一路48号2栋4楼</w:t>
      </w:r>
      <w:bookmarkEnd w:id="0"/>
      <w:r>
        <w:rPr>
          <w:rFonts w:hint="eastAsia" w:ascii="仿宋_GB2312" w:hAnsi="仿宋_GB2312" w:eastAsia="仿宋_GB2312" w:cs="仿宋_GB2312"/>
          <w:snapToGrid/>
          <w:kern w:val="2"/>
          <w:sz w:val="32"/>
          <w:szCs w:val="32"/>
          <w:lang w:val="en-US" w:eastAsia="zh-CN"/>
        </w:rPr>
        <w:t>之一</w:t>
      </w:r>
    </w:p>
    <w:p w14:paraId="7CD43B9A">
      <w:pPr>
        <w:keepNext w:val="0"/>
        <w:keepLines w:val="0"/>
        <w:pageBreakBefore w:val="0"/>
        <w:overflowPunct/>
        <w:topLinePunct w:val="0"/>
        <w:autoSpaceDE/>
        <w:autoSpaceDN/>
        <w:bidi w:val="0"/>
        <w:adjustRightInd w:val="0"/>
        <w:snapToGrid w:val="0"/>
        <w:spacing w:line="52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2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57F9351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2025年4月10日，我局执法人员对你单位进行现场检查，发现你单位存在以下环境违法行为：</w:t>
      </w:r>
    </w:p>
    <w:p w14:paraId="7B86FF8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玻璃制品制造项目。现场检查时，你单位正在生产，调漆间正搅拌水性漆，喷漆线的传输带上放置有待喷漆及已喷漆待烘干的玻璃碗，电烘炉正在运行，配套的气旋洗涤喷漆柜废气治理设施正在运行。该项目为《建设项目环境影响评价分类管理名录（2021年版）》二十七、非金属矿物制品业-57、玻璃制品制造 305，属于应编制环境影响报告表项目，该玻璃制品制造项目在需要配套建设的环境保护设施已建成、未经验收合格的情况下，擅自投入生产。</w:t>
      </w:r>
    </w:p>
    <w:p w14:paraId="59976DA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AA742A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1.2025年4月10日我局执法人员现场检查所作的《江门市生态环境局现场检查（勘察）笔录》。</w:t>
      </w:r>
    </w:p>
    <w:p w14:paraId="5D17B922">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2.2025年4月10日、4月14日我局执法人员现场询问所作的《江门市生态环境局调查询问笔录》。</w:t>
      </w:r>
    </w:p>
    <w:p w14:paraId="4A95ED0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3.2025年4月10日、4月14日、4月23日我局执法人员现场检查时所拍摄的视频资料和照片资料。</w:t>
      </w:r>
    </w:p>
    <w:p w14:paraId="72CFF3B0">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4.2025年4月10日</w:t>
      </w:r>
      <w:r>
        <w:rPr>
          <w:rFonts w:hint="eastAsia" w:ascii="仿宋_GB2312" w:hAnsi="仿宋_GB2312" w:eastAsia="仿宋_GB2312" w:cs="仿宋_GB2312"/>
          <w:snapToGrid/>
          <w:kern w:val="2"/>
          <w:sz w:val="32"/>
          <w:szCs w:val="32"/>
          <w:lang w:val="en-US" w:eastAsia="zh-CN"/>
        </w:rPr>
        <w:t>江门优耐德工艺品制造有限公司</w:t>
      </w:r>
      <w:r>
        <w:rPr>
          <w:rFonts w:hint="eastAsia" w:ascii="仿宋_GB2312" w:hAnsi="仿宋_GB2312" w:eastAsia="仿宋_GB2312" w:cs="仿宋_GB2312"/>
          <w:snapToGrid/>
          <w:color w:val="000000"/>
          <w:kern w:val="2"/>
          <w:sz w:val="32"/>
          <w:szCs w:val="32"/>
          <w:lang w:val="en-US" w:eastAsia="zh-CN" w:bidi="ar-SA"/>
        </w:rPr>
        <w:t>提供的方双身份证复印件、杨晓波身份证复印件。</w:t>
      </w:r>
    </w:p>
    <w:p w14:paraId="6CA9BE2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证明一是你单位主体信息及你单位法定代表人杨晓波、厂长方X、仓管员胡X光的身份信息；二是你单位从事玻璃制品制造项目的主要生产原料、生产设备、生产工艺流程等信息；三是现场检查时你单位正在生产，生产设备及配套建设的环境保护设施已建设完成，但未验收。</w:t>
      </w:r>
    </w:p>
    <w:p w14:paraId="02409F3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5.2025年4月10日</w:t>
      </w:r>
      <w:r>
        <w:rPr>
          <w:rFonts w:hint="eastAsia" w:ascii="仿宋_GB2312" w:hAnsi="仿宋_GB2312" w:eastAsia="仿宋_GB2312" w:cs="仿宋_GB2312"/>
          <w:snapToGrid/>
          <w:kern w:val="2"/>
          <w:sz w:val="32"/>
          <w:szCs w:val="32"/>
          <w:lang w:val="en-US" w:eastAsia="zh-CN"/>
        </w:rPr>
        <w:t>江门优耐德工艺品制造有限公司</w:t>
      </w:r>
      <w:r>
        <w:rPr>
          <w:rFonts w:hint="eastAsia" w:ascii="仿宋_GB2312" w:hAnsi="仿宋_GB2312" w:eastAsia="仿宋_GB2312" w:cs="仿宋_GB2312"/>
          <w:snapToGrid/>
          <w:color w:val="000000"/>
          <w:kern w:val="2"/>
          <w:sz w:val="32"/>
          <w:szCs w:val="32"/>
          <w:lang w:val="en-US" w:eastAsia="zh-CN" w:bidi="ar-SA"/>
        </w:rPr>
        <w:t>提交的两份《授权委托书》。</w:t>
      </w:r>
    </w:p>
    <w:p w14:paraId="158C3595">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证据5证明你单位已授权方X（身份证号码：4201151XXXXX166612）、胡X光（身份证号码：4407032XXXXX</w:t>
      </w:r>
      <w:bookmarkStart w:id="1" w:name="_GoBack"/>
      <w:bookmarkEnd w:id="1"/>
      <w:r>
        <w:rPr>
          <w:rFonts w:hint="eastAsia" w:ascii="仿宋_GB2312" w:hAnsi="仿宋_GB2312" w:eastAsia="仿宋_GB2312" w:cs="仿宋_GB2312"/>
          <w:snapToGrid/>
          <w:color w:val="000000"/>
          <w:kern w:val="2"/>
          <w:sz w:val="32"/>
          <w:szCs w:val="32"/>
          <w:lang w:val="en-US" w:eastAsia="zh-CN" w:bidi="ar-SA"/>
        </w:rPr>
        <w:t>176538）配合调查并签署执法文书及要求确认的证据材料。</w:t>
      </w:r>
    </w:p>
    <w:p w14:paraId="4240D00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6.2025年4月16日</w:t>
      </w:r>
      <w:r>
        <w:rPr>
          <w:rFonts w:hint="eastAsia" w:ascii="仿宋_GB2312" w:hAnsi="仿宋_GB2312" w:eastAsia="仿宋_GB2312" w:cs="仿宋_GB2312"/>
          <w:snapToGrid/>
          <w:kern w:val="2"/>
          <w:sz w:val="32"/>
          <w:szCs w:val="32"/>
          <w:lang w:val="en-US" w:eastAsia="zh-CN"/>
        </w:rPr>
        <w:t>江门优耐德工艺品制造有限公司</w:t>
      </w:r>
      <w:r>
        <w:rPr>
          <w:rFonts w:hint="eastAsia" w:ascii="仿宋_GB2312" w:hAnsi="仿宋_GB2312" w:eastAsia="仿宋_GB2312" w:cs="仿宋_GB2312"/>
          <w:snapToGrid/>
          <w:color w:val="000000"/>
          <w:kern w:val="2"/>
          <w:sz w:val="32"/>
          <w:szCs w:val="32"/>
          <w:lang w:val="en-US" w:eastAsia="zh-CN" w:bidi="ar-SA"/>
        </w:rPr>
        <w:t>提交的情况说明。</w:t>
      </w:r>
    </w:p>
    <w:p w14:paraId="16F6ED0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证据6证明你单位玻璃制品制造项目于2024年12月份开始建设，并于2025年4月初开始投入生产，杨晓波是直接负责的主管人员。</w:t>
      </w:r>
    </w:p>
    <w:p w14:paraId="2A72A22F">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立即改正玻璃制品制造305项目在需要配套建设的环境保护设施已建成、但未经验收合格的情况下即投入生产或使用的违法行为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2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，联系电话：0750-3291707。</w:t>
      </w:r>
    </w:p>
    <w:p w14:paraId="46102251">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30</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510" w:tblpY="70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7068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54F2C9C">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荷塘</w:t>
            </w:r>
            <w:r>
              <w:rPr>
                <w:rFonts w:hint="default" w:ascii="Times New Roman" w:hAnsi="Times New Roman" w:eastAsia="仿宋_GB2312" w:cs="Times New Roman"/>
                <w:sz w:val="32"/>
                <w:szCs w:val="32"/>
              </w:rPr>
              <w:t>镇人民政府</w:t>
            </w:r>
          </w:p>
        </w:tc>
      </w:tr>
    </w:tbl>
    <w:p w14:paraId="28B3EBBE">
      <w:pPr>
        <w:bidi w:val="0"/>
        <w:jc w:val="left"/>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C770293"/>
    <w:rsid w:val="0F450E31"/>
    <w:rsid w:val="0FC84B7C"/>
    <w:rsid w:val="10504DED"/>
    <w:rsid w:val="195C0081"/>
    <w:rsid w:val="1C174DF4"/>
    <w:rsid w:val="1C54563A"/>
    <w:rsid w:val="1D413EF5"/>
    <w:rsid w:val="1ED876CB"/>
    <w:rsid w:val="1F635C48"/>
    <w:rsid w:val="22E05EA5"/>
    <w:rsid w:val="24451297"/>
    <w:rsid w:val="248E3515"/>
    <w:rsid w:val="252B3F15"/>
    <w:rsid w:val="257B169F"/>
    <w:rsid w:val="2624159B"/>
    <w:rsid w:val="26E760A0"/>
    <w:rsid w:val="27000908"/>
    <w:rsid w:val="2AC04373"/>
    <w:rsid w:val="2CA925C6"/>
    <w:rsid w:val="2E43075E"/>
    <w:rsid w:val="2E5A20EC"/>
    <w:rsid w:val="2EC851B9"/>
    <w:rsid w:val="33002A20"/>
    <w:rsid w:val="33C111F0"/>
    <w:rsid w:val="34E97E80"/>
    <w:rsid w:val="371A0E96"/>
    <w:rsid w:val="37B67B3F"/>
    <w:rsid w:val="386B0EA1"/>
    <w:rsid w:val="406940E1"/>
    <w:rsid w:val="44324EDB"/>
    <w:rsid w:val="475A6BFF"/>
    <w:rsid w:val="47E86BD1"/>
    <w:rsid w:val="49443988"/>
    <w:rsid w:val="4DA427CD"/>
    <w:rsid w:val="4DC31039"/>
    <w:rsid w:val="4DEE1540"/>
    <w:rsid w:val="504C20D5"/>
    <w:rsid w:val="521E7FBD"/>
    <w:rsid w:val="541F3870"/>
    <w:rsid w:val="573D6B91"/>
    <w:rsid w:val="583919BB"/>
    <w:rsid w:val="584624B4"/>
    <w:rsid w:val="5A106171"/>
    <w:rsid w:val="5A6C5E26"/>
    <w:rsid w:val="5D327901"/>
    <w:rsid w:val="645D370F"/>
    <w:rsid w:val="682B21D2"/>
    <w:rsid w:val="68E67400"/>
    <w:rsid w:val="6A7A50B9"/>
    <w:rsid w:val="6A846A1B"/>
    <w:rsid w:val="729279F7"/>
    <w:rsid w:val="743A2544"/>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1900</Words>
  <Characters>2052</Characters>
  <Lines>6</Lines>
  <Paragraphs>1</Paragraphs>
  <TotalTime>1</TotalTime>
  <ScaleCrop>false</ScaleCrop>
  <LinksUpToDate>false</LinksUpToDate>
  <CharactersWithSpaces>2063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2025-05-06T07:59:35Z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eyJoZGlkIjoiMDY0ZTQxMGVlNzJhOWYyYTI4MmViYmVkMzAzZDc0OGEifQ==</vt:lpwstr>
  </property>
</Properties>
</file>