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7BD1E">
      <w:pPr>
        <w:spacing w:line="500" w:lineRule="exac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p>
    <w:p w14:paraId="75DC45D0">
      <w:pPr>
        <w:spacing w:line="440" w:lineRule="exact"/>
        <w:jc w:val="left"/>
        <w:rPr>
          <w:rFonts w:ascii="黑体" w:hAnsi="黑体" w:eastAsia="黑体" w:cs="Times New Roman"/>
          <w:color w:val="000000" w:themeColor="text1"/>
          <w:sz w:val="32"/>
          <w:szCs w:val="32"/>
          <w14:textFill>
            <w14:solidFill>
              <w14:schemeClr w14:val="tx1"/>
            </w14:solidFill>
          </w14:textFill>
        </w:rPr>
      </w:pPr>
    </w:p>
    <w:p w14:paraId="3C5F18D7">
      <w:pPr>
        <w:spacing w:line="560" w:lineRule="exact"/>
        <w:jc w:val="center"/>
        <w:rPr>
          <w:rFonts w:ascii="方正小标宋_GBK" w:eastAsia="方正小标宋_GBK" w:cs="方正小标宋_GBK"/>
          <w:color w:val="000000" w:themeColor="text1"/>
          <w:spacing w:val="10"/>
          <w:sz w:val="44"/>
          <w:szCs w:val="44"/>
          <w14:textFill>
            <w14:solidFill>
              <w14:schemeClr w14:val="tx1"/>
            </w14:solidFill>
          </w14:textFill>
        </w:rPr>
      </w:pPr>
      <w:r>
        <w:rPr>
          <w:rFonts w:hint="eastAsia" w:ascii="方正小标宋_GBK" w:hAnsi="Times New Roman" w:eastAsia="方正小标宋_GBK" w:cs="方正小标宋_GBK"/>
          <w:color w:val="000000" w:themeColor="text1"/>
          <w:sz w:val="44"/>
          <w:szCs w:val="44"/>
          <w14:textFill>
            <w14:solidFill>
              <w14:schemeClr w14:val="tx1"/>
            </w14:solidFill>
          </w14:textFill>
        </w:rPr>
        <w:t>蓬江区2019年十件民生实事工作落实情况</w:t>
      </w:r>
    </w:p>
    <w:p w14:paraId="755983D3">
      <w:pPr>
        <w:spacing w:line="560" w:lineRule="exact"/>
        <w:jc w:val="center"/>
        <w:rPr>
          <w:rFonts w:ascii="方正小标宋_GBK" w:eastAsia="方正小标宋_GBK" w:cs="方正小标宋_GBK"/>
          <w:color w:val="000000" w:themeColor="text1"/>
          <w:spacing w:val="10"/>
          <w:sz w:val="44"/>
          <w:szCs w:val="44"/>
          <w14:textFill>
            <w14:solidFill>
              <w14:schemeClr w14:val="tx1"/>
            </w14:solidFill>
          </w14:textFill>
        </w:rPr>
      </w:pPr>
    </w:p>
    <w:tbl>
      <w:tblPr>
        <w:tblStyle w:val="18"/>
        <w:tblW w:w="15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2"/>
        <w:gridCol w:w="2410"/>
        <w:gridCol w:w="1134"/>
        <w:gridCol w:w="3119"/>
        <w:gridCol w:w="7198"/>
      </w:tblGrid>
      <w:tr w14:paraId="6DB0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67" w:type="dxa"/>
            <w:vAlign w:val="center"/>
          </w:tcPr>
          <w:p w14:paraId="4D3C014A">
            <w:pPr>
              <w:spacing w:line="360" w:lineRule="exact"/>
              <w:jc w:val="center"/>
              <w:rPr>
                <w:rFonts w:ascii="黑体" w:hAnsi="黑体" w:eastAsia="黑体" w:cs="Times New Roman"/>
                <w:color w:val="000000" w:themeColor="text1"/>
                <w:sz w:val="24"/>
                <w:szCs w:val="28"/>
                <w14:textFill>
                  <w14:solidFill>
                    <w14:schemeClr w14:val="tx1"/>
                  </w14:solidFill>
                </w14:textFill>
              </w:rPr>
            </w:pPr>
            <w:r>
              <w:rPr>
                <w:rFonts w:hint="eastAsia" w:ascii="黑体" w:hAnsi="黑体" w:eastAsia="黑体" w:cs="黑体"/>
                <w:color w:val="000000" w:themeColor="text1"/>
                <w:sz w:val="24"/>
                <w:szCs w:val="28"/>
                <w14:textFill>
                  <w14:solidFill>
                    <w14:schemeClr w14:val="tx1"/>
                  </w14:solidFill>
                </w14:textFill>
              </w:rPr>
              <w:t>序号</w:t>
            </w:r>
          </w:p>
        </w:tc>
        <w:tc>
          <w:tcPr>
            <w:tcW w:w="3402" w:type="dxa"/>
            <w:gridSpan w:val="2"/>
            <w:vAlign w:val="center"/>
          </w:tcPr>
          <w:p w14:paraId="77AFDCD2">
            <w:pPr>
              <w:spacing w:line="360" w:lineRule="exact"/>
              <w:jc w:val="center"/>
              <w:rPr>
                <w:rFonts w:ascii="黑体" w:hAnsi="黑体" w:eastAsia="黑体" w:cs="Times New Roman"/>
                <w:color w:val="000000" w:themeColor="text1"/>
                <w:sz w:val="24"/>
                <w:szCs w:val="28"/>
                <w14:textFill>
                  <w14:solidFill>
                    <w14:schemeClr w14:val="tx1"/>
                  </w14:solidFill>
                </w14:textFill>
              </w:rPr>
            </w:pPr>
            <w:r>
              <w:rPr>
                <w:rFonts w:hint="eastAsia" w:ascii="黑体" w:hAnsi="黑体" w:eastAsia="黑体" w:cs="黑体"/>
                <w:color w:val="000000" w:themeColor="text1"/>
                <w:sz w:val="24"/>
                <w:szCs w:val="28"/>
                <w14:textFill>
                  <w14:solidFill>
                    <w14:schemeClr w14:val="tx1"/>
                  </w14:solidFill>
                </w14:textFill>
              </w:rPr>
              <w:t>工作内容</w:t>
            </w:r>
          </w:p>
        </w:tc>
        <w:tc>
          <w:tcPr>
            <w:tcW w:w="1134" w:type="dxa"/>
            <w:vAlign w:val="center"/>
          </w:tcPr>
          <w:p w14:paraId="6BB6DF24">
            <w:pPr>
              <w:spacing w:line="360" w:lineRule="exact"/>
              <w:jc w:val="center"/>
              <w:rPr>
                <w:rFonts w:ascii="黑体" w:hAnsi="黑体" w:eastAsia="黑体" w:cs="Times New Roman"/>
                <w:color w:val="000000" w:themeColor="text1"/>
                <w:sz w:val="24"/>
                <w:szCs w:val="28"/>
                <w14:textFill>
                  <w14:solidFill>
                    <w14:schemeClr w14:val="tx1"/>
                  </w14:solidFill>
                </w14:textFill>
              </w:rPr>
            </w:pPr>
            <w:r>
              <w:rPr>
                <w:rFonts w:hint="eastAsia" w:ascii="黑体" w:hAnsi="黑体" w:eastAsia="黑体" w:cs="Times New Roman"/>
                <w:color w:val="000000" w:themeColor="text1"/>
                <w:sz w:val="24"/>
                <w:szCs w:val="28"/>
                <w14:textFill>
                  <w14:solidFill>
                    <w14:schemeClr w14:val="tx1"/>
                  </w14:solidFill>
                </w14:textFill>
              </w:rPr>
              <w:t>责任</w:t>
            </w:r>
          </w:p>
          <w:p w14:paraId="0B39B006">
            <w:pPr>
              <w:spacing w:line="360" w:lineRule="exact"/>
              <w:jc w:val="center"/>
              <w:rPr>
                <w:rFonts w:ascii="黑体" w:hAnsi="黑体" w:eastAsia="黑体" w:cs="Times New Roman"/>
                <w:color w:val="000000" w:themeColor="text1"/>
                <w:sz w:val="24"/>
                <w:szCs w:val="28"/>
                <w14:textFill>
                  <w14:solidFill>
                    <w14:schemeClr w14:val="tx1"/>
                  </w14:solidFill>
                </w14:textFill>
              </w:rPr>
            </w:pPr>
            <w:r>
              <w:rPr>
                <w:rFonts w:hint="eastAsia" w:ascii="黑体" w:hAnsi="黑体" w:eastAsia="黑体" w:cs="Times New Roman"/>
                <w:color w:val="000000" w:themeColor="text1"/>
                <w:sz w:val="24"/>
                <w:szCs w:val="28"/>
                <w14:textFill>
                  <w14:solidFill>
                    <w14:schemeClr w14:val="tx1"/>
                  </w14:solidFill>
                </w14:textFill>
              </w:rPr>
              <w:t>领导</w:t>
            </w:r>
          </w:p>
        </w:tc>
        <w:tc>
          <w:tcPr>
            <w:tcW w:w="3119" w:type="dxa"/>
            <w:vAlign w:val="center"/>
          </w:tcPr>
          <w:p w14:paraId="267E34C5">
            <w:pPr>
              <w:spacing w:line="360" w:lineRule="exact"/>
              <w:jc w:val="center"/>
              <w:rPr>
                <w:rFonts w:ascii="黑体" w:hAnsi="黑体" w:eastAsia="黑体" w:cs="Times New Roman"/>
                <w:color w:val="000000" w:themeColor="text1"/>
                <w:sz w:val="24"/>
                <w:szCs w:val="28"/>
                <w14:textFill>
                  <w14:solidFill>
                    <w14:schemeClr w14:val="tx1"/>
                  </w14:solidFill>
                </w14:textFill>
              </w:rPr>
            </w:pPr>
            <w:r>
              <w:rPr>
                <w:rFonts w:hint="eastAsia" w:ascii="黑体" w:hAnsi="黑体" w:eastAsia="黑体" w:cs="黑体"/>
                <w:color w:val="000000" w:themeColor="text1"/>
                <w:sz w:val="24"/>
                <w:szCs w:val="28"/>
                <w14:textFill>
                  <w14:solidFill>
                    <w14:schemeClr w14:val="tx1"/>
                  </w14:solidFill>
                </w14:textFill>
              </w:rPr>
              <w:t>责任单位</w:t>
            </w:r>
          </w:p>
        </w:tc>
        <w:tc>
          <w:tcPr>
            <w:tcW w:w="7198" w:type="dxa"/>
            <w:vAlign w:val="center"/>
          </w:tcPr>
          <w:p w14:paraId="0483FBE0">
            <w:pPr>
              <w:spacing w:line="360" w:lineRule="exact"/>
              <w:ind w:left="-107" w:leftChars="-51" w:right="-82" w:rightChars="-39"/>
              <w:jc w:val="center"/>
              <w:rPr>
                <w:rFonts w:ascii="黑体" w:hAnsi="黑体" w:eastAsia="黑体" w:cs="Times New Roman"/>
                <w:color w:val="000000" w:themeColor="text1"/>
                <w:sz w:val="24"/>
                <w:szCs w:val="28"/>
                <w14:textFill>
                  <w14:solidFill>
                    <w14:schemeClr w14:val="tx1"/>
                  </w14:solidFill>
                </w14:textFill>
              </w:rPr>
            </w:pPr>
            <w:r>
              <w:rPr>
                <w:rFonts w:hint="eastAsia" w:ascii="黑体" w:hAnsi="黑体" w:eastAsia="黑体" w:cs="黑体"/>
                <w:color w:val="000000" w:themeColor="text1"/>
                <w:sz w:val="24"/>
                <w:szCs w:val="28"/>
                <w14:textFill>
                  <w14:solidFill>
                    <w14:schemeClr w14:val="tx1"/>
                  </w14:solidFill>
                </w14:textFill>
              </w:rPr>
              <w:t>进展情况</w:t>
            </w:r>
          </w:p>
        </w:tc>
      </w:tr>
      <w:tr w14:paraId="2FB3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4" w:hRule="atLeast"/>
          <w:jc w:val="center"/>
        </w:trPr>
        <w:tc>
          <w:tcPr>
            <w:tcW w:w="567" w:type="dxa"/>
            <w:vAlign w:val="center"/>
          </w:tcPr>
          <w:p w14:paraId="10B1FBAF">
            <w:pPr>
              <w:numPr>
                <w:ilvl w:val="0"/>
                <w:numId w:val="1"/>
              </w:numPr>
              <w:spacing w:line="260" w:lineRule="exact"/>
              <w:ind w:left="0" w:firstLine="142"/>
              <w:rPr>
                <w:rFonts w:ascii="仿宋_GB2312" w:hAnsi="黑体" w:eastAsia="仿宋_GB2312" w:cs="仿宋_GB2312"/>
                <w:color w:val="000000" w:themeColor="text1"/>
                <w:sz w:val="24"/>
                <w:szCs w:val="24"/>
                <w14:textFill>
                  <w14:solidFill>
                    <w14:schemeClr w14:val="tx1"/>
                  </w14:solidFill>
                </w14:textFill>
              </w:rPr>
            </w:pPr>
          </w:p>
        </w:tc>
        <w:tc>
          <w:tcPr>
            <w:tcW w:w="992" w:type="dxa"/>
            <w:vAlign w:val="center"/>
          </w:tcPr>
          <w:p w14:paraId="178051E6">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一、提升基础教育服务水平</w:t>
            </w:r>
          </w:p>
        </w:tc>
        <w:tc>
          <w:tcPr>
            <w:tcW w:w="2410" w:type="dxa"/>
            <w:vAlign w:val="center"/>
          </w:tcPr>
          <w:p w14:paraId="37868DD6">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补齐教育经费保障机制短板，建立学前教育、公办普通高中生均拨款制度及逐步增长机制，全区公办幼儿园年生均公用经费补助标准不低于每生每年300元，对符合条件的普惠性民办幼儿园给予补助。全区公办普通高中生均公用经费补助标准不低于每生每年500元；继续落实义务教育公用经费生均拨款制度，全区义务教育学校生均公用经费标准小学不低于每生每年1150元，初中不低于每生每年1950元。</w:t>
            </w:r>
          </w:p>
        </w:tc>
        <w:tc>
          <w:tcPr>
            <w:tcW w:w="1134" w:type="dxa"/>
            <w:vAlign w:val="center"/>
          </w:tcPr>
          <w:p w14:paraId="27ABA3F3">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黄达斌</w:t>
            </w:r>
          </w:p>
        </w:tc>
        <w:tc>
          <w:tcPr>
            <w:tcW w:w="3119" w:type="dxa"/>
            <w:vAlign w:val="center"/>
          </w:tcPr>
          <w:p w14:paraId="6F2DF589">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区教育局</w:t>
            </w:r>
          </w:p>
          <w:p w14:paraId="5356EB73">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区财政局</w:t>
            </w:r>
          </w:p>
          <w:p w14:paraId="79A5A801">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各镇、街</w:t>
            </w:r>
          </w:p>
        </w:tc>
        <w:tc>
          <w:tcPr>
            <w:tcW w:w="7198" w:type="dxa"/>
            <w:vAlign w:val="center"/>
          </w:tcPr>
          <w:p w14:paraId="0896D8FA">
            <w:pPr>
              <w:spacing w:line="30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2450A58F">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1.</w:t>
            </w:r>
            <w:r>
              <w:rPr>
                <w:rFonts w:hint="eastAsia" w:ascii="仿宋_GB2312" w:hAnsi="黑体" w:eastAsia="仿宋_GB2312" w:cs="Times New Roman"/>
                <w:color w:val="000000" w:themeColor="text1"/>
                <w:sz w:val="24"/>
                <w:szCs w:val="24"/>
                <w:lang w:val="zh-CN"/>
                <w14:textFill>
                  <w14:solidFill>
                    <w14:schemeClr w14:val="tx1"/>
                  </w14:solidFill>
                </w14:textFill>
              </w:rPr>
              <w:t>全区公办（含公办幼儿园）幼儿园及普惠性民办幼儿园春季学期所需资金数128.505万元（每生150元/学期），已经拨到各幼儿园使用；秋季学期所需资金215.83已划拨到各幼儿园使用。全年已按不低于每生每年300元的补助标准划拨到公办幼儿园（含公办性质）各普惠性民办幼儿园使用。</w:t>
            </w:r>
          </w:p>
          <w:p w14:paraId="4A4D1A4C">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2.普通高中生均公用经费已经按每生每年500元共160万元下达预算给学校使用。</w:t>
            </w:r>
          </w:p>
          <w:p w14:paraId="41146A10">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lang w:val="zh-CN"/>
                <w14:textFill>
                  <w14:solidFill>
                    <w14:schemeClr w14:val="tx1"/>
                  </w14:solidFill>
                </w14:textFill>
              </w:rPr>
              <w:t>3.春季学期义务教育生均公用经费已经按学生人数及标准（小学每生每学期600元，初中每生每学期1000元）核定春季学期所需资金5789.44万元。其中区直公办学校所需资金2560.84万元已经下达预算指标给学校使用，区直民办学校及镇街学校义务教育公用经费3228.60万元已经划拨到学校使用。秋季学期所需资金，区直公办学校已在年初下达预算到各学校，镇街学校所需资金2447.86万元已经下达预算到各镇街使用，民办学校所需资金868.68万元已经划拨到学校。全年已按小学不低于每生每年1150元，初中不低于每生每年1950元的标准下达预算（划拨）到各学校使用。</w:t>
            </w:r>
          </w:p>
        </w:tc>
      </w:tr>
      <w:tr w14:paraId="6795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567" w:type="dxa"/>
            <w:vAlign w:val="center"/>
          </w:tcPr>
          <w:p w14:paraId="552BBD6B">
            <w:pPr>
              <w:numPr>
                <w:ilvl w:val="0"/>
                <w:numId w:val="1"/>
              </w:numPr>
              <w:spacing w:line="260" w:lineRule="exact"/>
              <w:ind w:left="0" w:firstLine="142"/>
              <w:rPr>
                <w:rFonts w:ascii="仿宋_GB2312" w:hAnsi="黑体" w:eastAsia="仿宋_GB2312" w:cs="仿宋_GB2312"/>
                <w:color w:val="000000" w:themeColor="text1"/>
                <w:sz w:val="24"/>
                <w:szCs w:val="24"/>
                <w14:textFill>
                  <w14:solidFill>
                    <w14:schemeClr w14:val="tx1"/>
                  </w14:solidFill>
                </w14:textFill>
              </w:rPr>
            </w:pPr>
          </w:p>
        </w:tc>
        <w:tc>
          <w:tcPr>
            <w:tcW w:w="992" w:type="dxa"/>
            <w:vAlign w:val="center"/>
          </w:tcPr>
          <w:p w14:paraId="1DF1444C">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一、提升基础教育服务水平</w:t>
            </w:r>
          </w:p>
        </w:tc>
        <w:tc>
          <w:tcPr>
            <w:tcW w:w="2410" w:type="dxa"/>
            <w:vAlign w:val="center"/>
          </w:tcPr>
          <w:p w14:paraId="4DD94162">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推进义务教育学校建设，基本建成里仁小学。</w:t>
            </w:r>
          </w:p>
        </w:tc>
        <w:tc>
          <w:tcPr>
            <w:tcW w:w="1134" w:type="dxa"/>
            <w:vAlign w:val="center"/>
          </w:tcPr>
          <w:p w14:paraId="6609E238">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黄达斌</w:t>
            </w:r>
          </w:p>
        </w:tc>
        <w:tc>
          <w:tcPr>
            <w:tcW w:w="3119" w:type="dxa"/>
            <w:vAlign w:val="center"/>
          </w:tcPr>
          <w:p w14:paraId="092BCAC7">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区教育局</w:t>
            </w:r>
          </w:p>
          <w:p w14:paraId="70EC2492">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区财政局</w:t>
            </w:r>
          </w:p>
          <w:p w14:paraId="38E5EF17">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区住房和城乡建设局</w:t>
            </w:r>
          </w:p>
          <w:p w14:paraId="250A8710">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区自然资源局</w:t>
            </w:r>
          </w:p>
          <w:p w14:paraId="343EE77F">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区委编办</w:t>
            </w:r>
          </w:p>
          <w:p w14:paraId="3524DD3F">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区人力资源和社会保障局</w:t>
            </w:r>
          </w:p>
          <w:p w14:paraId="63EF3F47">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环市街</w:t>
            </w:r>
          </w:p>
        </w:tc>
        <w:tc>
          <w:tcPr>
            <w:tcW w:w="7198" w:type="dxa"/>
            <w:vAlign w:val="center"/>
          </w:tcPr>
          <w:p w14:paraId="6313FF48">
            <w:pPr>
              <w:spacing w:line="30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0FD6B09F">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lang w:val="zh-CN"/>
                <w14:textFill>
                  <w14:solidFill>
                    <w14:schemeClr w14:val="tx1"/>
                  </w14:solidFill>
                </w14:textFill>
              </w:rPr>
              <w:t>已基本完成里仁小学建设。4幢教学楼主体建设已全部封顶，墙体砌砖已完成，外墙批灰已完成，现正进行外墙砖张贴。</w:t>
            </w:r>
          </w:p>
        </w:tc>
      </w:tr>
      <w:tr w14:paraId="130F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jc w:val="center"/>
        </w:trPr>
        <w:tc>
          <w:tcPr>
            <w:tcW w:w="567" w:type="dxa"/>
            <w:vAlign w:val="center"/>
          </w:tcPr>
          <w:p w14:paraId="74D9F39A">
            <w:pPr>
              <w:numPr>
                <w:ilvl w:val="0"/>
                <w:numId w:val="1"/>
              </w:numPr>
              <w:spacing w:line="260" w:lineRule="exact"/>
              <w:ind w:left="0" w:firstLine="142"/>
              <w:rPr>
                <w:rFonts w:ascii="仿宋_GB2312" w:hAnsi="黑体" w:eastAsia="仿宋_GB2312" w:cs="仿宋_GB2312"/>
                <w:color w:val="000000" w:themeColor="text1"/>
                <w:sz w:val="24"/>
                <w:szCs w:val="24"/>
                <w14:textFill>
                  <w14:solidFill>
                    <w14:schemeClr w14:val="tx1"/>
                  </w14:solidFill>
                </w14:textFill>
              </w:rPr>
            </w:pPr>
          </w:p>
        </w:tc>
        <w:tc>
          <w:tcPr>
            <w:tcW w:w="992" w:type="dxa"/>
            <w:vAlign w:val="center"/>
          </w:tcPr>
          <w:p w14:paraId="7204D67C">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二、提升居民医疗卫生服务能力</w:t>
            </w:r>
          </w:p>
        </w:tc>
        <w:tc>
          <w:tcPr>
            <w:tcW w:w="2410" w:type="dxa"/>
            <w:vAlign w:val="center"/>
          </w:tcPr>
          <w:p w14:paraId="23673FED">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进一步加大基层补贴，落实棠下镇卫生院、荷塘镇卫生院、杜阮镇卫生院、潮连街道社区卫生服务中心的基层医疗卫生机构事业费补助；落实棠下镇、荷塘镇、杜阮镇农村卫生站医生补贴。</w:t>
            </w:r>
          </w:p>
        </w:tc>
        <w:tc>
          <w:tcPr>
            <w:tcW w:w="1134" w:type="dxa"/>
            <w:vAlign w:val="center"/>
          </w:tcPr>
          <w:p w14:paraId="29B4C784">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黄文坚</w:t>
            </w:r>
          </w:p>
        </w:tc>
        <w:tc>
          <w:tcPr>
            <w:tcW w:w="3119" w:type="dxa"/>
            <w:vAlign w:val="center"/>
          </w:tcPr>
          <w:p w14:paraId="3BA711AA">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区卫生健康局</w:t>
            </w:r>
          </w:p>
          <w:p w14:paraId="6979F3FE">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各镇、街</w:t>
            </w:r>
          </w:p>
        </w:tc>
        <w:tc>
          <w:tcPr>
            <w:tcW w:w="7198" w:type="dxa"/>
            <w:vAlign w:val="center"/>
          </w:tcPr>
          <w:p w14:paraId="1FEEF7B4">
            <w:pPr>
              <w:spacing w:line="30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1F6546CA">
            <w:pPr>
              <w:spacing w:line="300" w:lineRule="exact"/>
              <w:ind w:firstLine="480" w:firstLineChars="200"/>
              <w:rPr>
                <w:rFonts w:ascii="仿宋_GB2312" w:hAnsi="黑体" w:eastAsia="仿宋_GB2312"/>
                <w:color w:val="000000" w:themeColor="text1"/>
                <w:sz w:val="24"/>
                <w:szCs w:val="24"/>
                <w14:textFill>
                  <w14:solidFill>
                    <w14:schemeClr w14:val="tx1"/>
                  </w14:solidFill>
                </w14:textFill>
              </w:rPr>
            </w:pPr>
            <w:r>
              <w:rPr>
                <w:rFonts w:hint="eastAsia" w:ascii="仿宋_GB2312" w:hAnsi="黑体" w:eastAsia="仿宋_GB2312"/>
                <w:color w:val="000000" w:themeColor="text1"/>
                <w:sz w:val="24"/>
                <w:szCs w:val="24"/>
                <w14:textFill>
                  <w14:solidFill>
                    <w14:schemeClr w14:val="tx1"/>
                  </w14:solidFill>
                </w14:textFill>
              </w:rPr>
              <w:t>1.进一步加大基层补贴。今年已安排预算指标</w:t>
            </w:r>
            <w:r>
              <w:rPr>
                <w:rFonts w:ascii="仿宋_GB2312" w:hAnsi="黑体" w:eastAsia="仿宋_GB2312"/>
                <w:color w:val="000000" w:themeColor="text1"/>
                <w:sz w:val="24"/>
                <w:szCs w:val="24"/>
                <w14:textFill>
                  <w14:solidFill>
                    <w14:schemeClr w14:val="tx1"/>
                  </w14:solidFill>
                </w14:textFill>
              </w:rPr>
              <w:t>403.2</w:t>
            </w:r>
            <w:r>
              <w:rPr>
                <w:rFonts w:hint="eastAsia" w:ascii="仿宋_GB2312" w:hAnsi="黑体" w:eastAsia="仿宋_GB2312"/>
                <w:color w:val="000000" w:themeColor="text1"/>
                <w:sz w:val="24"/>
                <w:szCs w:val="24"/>
                <w14:textFill>
                  <w14:solidFill>
                    <w14:schemeClr w14:val="tx1"/>
                  </w14:solidFill>
                </w14:textFill>
              </w:rPr>
              <w:t>万元，落实棠下镇卫生院、荷塘镇卫生院、杜阮镇卫生院、潮连街道社区卫生服务中心的基层医疗卫生机构事业费补助，</w:t>
            </w:r>
            <w:r>
              <w:rPr>
                <w:rFonts w:ascii="仿宋_GB2312" w:hAnsi="黑体" w:eastAsia="仿宋_GB2312"/>
                <w:color w:val="000000" w:themeColor="text1"/>
                <w:sz w:val="24"/>
                <w:szCs w:val="24"/>
                <w14:textFill>
                  <w14:solidFill>
                    <w14:schemeClr w14:val="tx1"/>
                  </w14:solidFill>
                </w14:textFill>
              </w:rPr>
              <w:t>8</w:t>
            </w:r>
            <w:r>
              <w:rPr>
                <w:rFonts w:hint="eastAsia" w:ascii="仿宋_GB2312" w:hAnsi="黑体" w:eastAsia="仿宋_GB2312"/>
                <w:color w:val="000000" w:themeColor="text1"/>
                <w:sz w:val="24"/>
                <w:szCs w:val="24"/>
                <w14:textFill>
                  <w14:solidFill>
                    <w14:schemeClr w14:val="tx1"/>
                  </w14:solidFill>
                </w14:textFill>
              </w:rPr>
              <w:t>月份已划拨。</w:t>
            </w:r>
          </w:p>
          <w:p w14:paraId="7D318E71">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olor w:val="000000" w:themeColor="text1"/>
                <w:sz w:val="24"/>
                <w:szCs w:val="24"/>
                <w14:textFill>
                  <w14:solidFill>
                    <w14:schemeClr w14:val="tx1"/>
                  </w14:solidFill>
                </w14:textFill>
              </w:rPr>
              <w:t>2.落实棠下镇、荷塘镇、杜阮镇农村卫生站医生补贴预算指标</w:t>
            </w:r>
            <w:r>
              <w:rPr>
                <w:rFonts w:ascii="仿宋_GB2312" w:hAnsi="黑体" w:eastAsia="仿宋_GB2312"/>
                <w:color w:val="000000" w:themeColor="text1"/>
                <w:sz w:val="24"/>
                <w:szCs w:val="24"/>
                <w14:textFill>
                  <w14:solidFill>
                    <w14:schemeClr w14:val="tx1"/>
                  </w14:solidFill>
                </w14:textFill>
              </w:rPr>
              <w:t>69</w:t>
            </w:r>
            <w:r>
              <w:rPr>
                <w:rFonts w:hint="eastAsia" w:ascii="仿宋_GB2312" w:hAnsi="黑体" w:eastAsia="仿宋_GB2312"/>
                <w:color w:val="000000" w:themeColor="text1"/>
                <w:sz w:val="24"/>
                <w:szCs w:val="24"/>
                <w14:textFill>
                  <w14:solidFill>
                    <w14:schemeClr w14:val="tx1"/>
                  </w14:solidFill>
                </w14:textFill>
              </w:rPr>
              <w:t>万元，已考核完成划拨。</w:t>
            </w:r>
          </w:p>
        </w:tc>
      </w:tr>
      <w:tr w14:paraId="73BD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567" w:type="dxa"/>
            <w:vAlign w:val="center"/>
          </w:tcPr>
          <w:p w14:paraId="3993188D">
            <w:pPr>
              <w:numPr>
                <w:ilvl w:val="0"/>
                <w:numId w:val="1"/>
              </w:numPr>
              <w:spacing w:line="260" w:lineRule="exact"/>
              <w:ind w:left="0" w:firstLine="142"/>
              <w:rPr>
                <w:rFonts w:ascii="仿宋_GB2312" w:hAnsi="黑体" w:eastAsia="仿宋_GB2312" w:cs="仿宋_GB2312"/>
                <w:color w:val="000000" w:themeColor="text1"/>
                <w:sz w:val="24"/>
                <w:szCs w:val="24"/>
                <w14:textFill>
                  <w14:solidFill>
                    <w14:schemeClr w14:val="tx1"/>
                  </w14:solidFill>
                </w14:textFill>
              </w:rPr>
            </w:pPr>
          </w:p>
        </w:tc>
        <w:tc>
          <w:tcPr>
            <w:tcW w:w="992" w:type="dxa"/>
            <w:vMerge w:val="restart"/>
            <w:vAlign w:val="center"/>
          </w:tcPr>
          <w:p w14:paraId="601E7F79">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二、提升居民医疗卫生服务能力</w:t>
            </w:r>
          </w:p>
        </w:tc>
        <w:tc>
          <w:tcPr>
            <w:tcW w:w="2410" w:type="dxa"/>
            <w:vAlign w:val="center"/>
          </w:tcPr>
          <w:p w14:paraId="7EDB703F">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实施农村妇女“两癌”免费检查，保障妇女健康，全年完成“两癌”筛查任务1800人。</w:t>
            </w:r>
          </w:p>
        </w:tc>
        <w:tc>
          <w:tcPr>
            <w:tcW w:w="1134" w:type="dxa"/>
            <w:vAlign w:val="center"/>
          </w:tcPr>
          <w:p w14:paraId="5599390D">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黄文坚</w:t>
            </w:r>
          </w:p>
        </w:tc>
        <w:tc>
          <w:tcPr>
            <w:tcW w:w="3119" w:type="dxa"/>
            <w:vAlign w:val="center"/>
          </w:tcPr>
          <w:p w14:paraId="210C5832">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区卫生健康局</w:t>
            </w:r>
          </w:p>
          <w:p w14:paraId="20E0BB3C">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棠下镇</w:t>
            </w:r>
          </w:p>
          <w:p w14:paraId="60EB3FC3">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荷塘镇</w:t>
            </w:r>
          </w:p>
          <w:p w14:paraId="092AB8FB">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杜阮镇</w:t>
            </w:r>
          </w:p>
          <w:p w14:paraId="035956F6">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环市街</w:t>
            </w:r>
          </w:p>
          <w:p w14:paraId="2B1E07E0">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潮连镇</w:t>
            </w:r>
          </w:p>
        </w:tc>
        <w:tc>
          <w:tcPr>
            <w:tcW w:w="7198" w:type="dxa"/>
            <w:vAlign w:val="center"/>
          </w:tcPr>
          <w:p w14:paraId="1F2D8F8A">
            <w:pPr>
              <w:spacing w:line="300" w:lineRule="exact"/>
              <w:ind w:firstLine="482" w:firstLineChars="200"/>
              <w:rPr>
                <w:rFonts w:ascii="仿宋_GB2312" w:hAnsi="黑体" w:eastAsia="仿宋_GB2312" w:cs="Times New Roman"/>
                <w:b/>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06578FDB">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olor w:val="000000" w:themeColor="text1"/>
                <w:sz w:val="24"/>
                <w:szCs w:val="24"/>
                <w14:textFill>
                  <w14:solidFill>
                    <w14:schemeClr w14:val="tx1"/>
                  </w14:solidFill>
                </w14:textFill>
              </w:rPr>
              <w:t>已完成</w:t>
            </w:r>
            <w:r>
              <w:rPr>
                <w:rFonts w:ascii="仿宋_GB2312" w:hAnsi="黑体" w:eastAsia="仿宋_GB2312"/>
                <w:color w:val="000000" w:themeColor="text1"/>
                <w:sz w:val="24"/>
                <w:szCs w:val="24"/>
                <w14:textFill>
                  <w14:solidFill>
                    <w14:schemeClr w14:val="tx1"/>
                  </w14:solidFill>
                </w14:textFill>
              </w:rPr>
              <w:t>1800</w:t>
            </w:r>
            <w:r>
              <w:rPr>
                <w:rFonts w:hint="eastAsia" w:ascii="仿宋_GB2312" w:hAnsi="黑体" w:eastAsia="仿宋_GB2312"/>
                <w:color w:val="000000" w:themeColor="text1"/>
                <w:sz w:val="24"/>
                <w:szCs w:val="24"/>
                <w14:textFill>
                  <w14:solidFill>
                    <w14:schemeClr w14:val="tx1"/>
                  </w14:solidFill>
                </w14:textFill>
              </w:rPr>
              <w:t>人</w:t>
            </w:r>
            <w:r>
              <w:rPr>
                <w:rFonts w:hint="eastAsia" w:ascii="仿宋_GB2312" w:hAnsi="宋体" w:eastAsia="仿宋_GB2312"/>
                <w:color w:val="000000" w:themeColor="text1"/>
                <w:sz w:val="24"/>
                <w:szCs w:val="24"/>
                <w14:textFill>
                  <w14:solidFill>
                    <w14:schemeClr w14:val="tx1"/>
                  </w14:solidFill>
                </w14:textFill>
              </w:rPr>
              <w:t>实施农村妇女“两癌”免费检查，保障妇女健康。</w:t>
            </w:r>
          </w:p>
        </w:tc>
      </w:tr>
      <w:tr w14:paraId="3148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567" w:type="dxa"/>
            <w:vAlign w:val="center"/>
          </w:tcPr>
          <w:p w14:paraId="56EB023C">
            <w:pPr>
              <w:numPr>
                <w:ilvl w:val="0"/>
                <w:numId w:val="1"/>
              </w:numPr>
              <w:spacing w:line="260" w:lineRule="exact"/>
              <w:ind w:left="0" w:firstLine="142"/>
              <w:rPr>
                <w:rFonts w:ascii="仿宋_GB2312" w:hAnsi="黑体" w:eastAsia="仿宋_GB2312" w:cs="仿宋_GB2312"/>
                <w:color w:val="000000" w:themeColor="text1"/>
                <w:sz w:val="24"/>
                <w:szCs w:val="24"/>
                <w14:textFill>
                  <w14:solidFill>
                    <w14:schemeClr w14:val="tx1"/>
                  </w14:solidFill>
                </w14:textFill>
              </w:rPr>
            </w:pPr>
          </w:p>
        </w:tc>
        <w:tc>
          <w:tcPr>
            <w:tcW w:w="992" w:type="dxa"/>
            <w:vMerge w:val="continue"/>
            <w:vAlign w:val="center"/>
          </w:tcPr>
          <w:p w14:paraId="2567253F">
            <w:pPr>
              <w:spacing w:line="260" w:lineRule="exact"/>
              <w:rPr>
                <w:rFonts w:ascii="黑体" w:hAnsi="黑体" w:eastAsia="黑体" w:cs="Times New Roman"/>
                <w:color w:val="000000" w:themeColor="text1"/>
                <w:sz w:val="24"/>
                <w:szCs w:val="24"/>
                <w14:textFill>
                  <w14:solidFill>
                    <w14:schemeClr w14:val="tx1"/>
                  </w14:solidFill>
                </w14:textFill>
              </w:rPr>
            </w:pPr>
          </w:p>
        </w:tc>
        <w:tc>
          <w:tcPr>
            <w:tcW w:w="2410" w:type="dxa"/>
            <w:vAlign w:val="center"/>
          </w:tcPr>
          <w:p w14:paraId="255AEB9C">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进一步加强基层医疗卫生人才队伍建设，全科医生规范化培训7名，全科医生转岗培训44名，乡村医生定向培养项目培训15名。</w:t>
            </w:r>
          </w:p>
        </w:tc>
        <w:tc>
          <w:tcPr>
            <w:tcW w:w="1134" w:type="dxa"/>
            <w:vAlign w:val="center"/>
          </w:tcPr>
          <w:p w14:paraId="6668CF4E">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黄文坚</w:t>
            </w:r>
          </w:p>
        </w:tc>
        <w:tc>
          <w:tcPr>
            <w:tcW w:w="3119" w:type="dxa"/>
            <w:vAlign w:val="center"/>
          </w:tcPr>
          <w:p w14:paraId="669D021C">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区卫生健康局</w:t>
            </w:r>
          </w:p>
        </w:tc>
        <w:tc>
          <w:tcPr>
            <w:tcW w:w="7198" w:type="dxa"/>
            <w:vAlign w:val="center"/>
          </w:tcPr>
          <w:p w14:paraId="062D4454">
            <w:pPr>
              <w:spacing w:line="30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63EDF706">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1.已选派8人参加全科医生规范化培训。</w:t>
            </w:r>
          </w:p>
          <w:p w14:paraId="5743D494">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2.已选派57名医生参加全科医生转岗培训。</w:t>
            </w:r>
          </w:p>
          <w:p w14:paraId="0B842F8B">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3.已选派15人参加乡村医生定向培养。</w:t>
            </w:r>
          </w:p>
        </w:tc>
      </w:tr>
      <w:tr w14:paraId="435E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567" w:type="dxa"/>
            <w:vAlign w:val="center"/>
          </w:tcPr>
          <w:p w14:paraId="3A93573C">
            <w:pPr>
              <w:numPr>
                <w:ilvl w:val="0"/>
                <w:numId w:val="1"/>
              </w:numPr>
              <w:spacing w:line="260" w:lineRule="exact"/>
              <w:ind w:left="0" w:firstLine="142"/>
              <w:rPr>
                <w:rFonts w:ascii="仿宋_GB2312" w:hAnsi="黑体" w:eastAsia="仿宋_GB2312" w:cs="仿宋_GB2312"/>
                <w:color w:val="000000" w:themeColor="text1"/>
                <w:sz w:val="24"/>
                <w:szCs w:val="24"/>
                <w14:textFill>
                  <w14:solidFill>
                    <w14:schemeClr w14:val="tx1"/>
                  </w14:solidFill>
                </w14:textFill>
              </w:rPr>
            </w:pPr>
          </w:p>
        </w:tc>
        <w:tc>
          <w:tcPr>
            <w:tcW w:w="992" w:type="dxa"/>
            <w:vMerge w:val="continue"/>
            <w:vAlign w:val="center"/>
          </w:tcPr>
          <w:p w14:paraId="16D278B1">
            <w:pPr>
              <w:spacing w:line="260" w:lineRule="exact"/>
              <w:rPr>
                <w:rFonts w:ascii="黑体" w:hAnsi="黑体" w:eastAsia="黑体" w:cs="Times New Roman"/>
                <w:color w:val="000000" w:themeColor="text1"/>
                <w:sz w:val="24"/>
                <w:szCs w:val="24"/>
                <w14:textFill>
                  <w14:solidFill>
                    <w14:schemeClr w14:val="tx1"/>
                  </w14:solidFill>
                </w14:textFill>
              </w:rPr>
            </w:pPr>
          </w:p>
        </w:tc>
        <w:tc>
          <w:tcPr>
            <w:tcW w:w="2410" w:type="dxa"/>
            <w:vAlign w:val="center"/>
          </w:tcPr>
          <w:p w14:paraId="79785C66">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加大基层医疗基础设施建设，推动棠下镇卫生院住院大楼建设工程。</w:t>
            </w:r>
          </w:p>
        </w:tc>
        <w:tc>
          <w:tcPr>
            <w:tcW w:w="1134" w:type="dxa"/>
            <w:vAlign w:val="center"/>
          </w:tcPr>
          <w:p w14:paraId="5D6B73BD">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黄文坚</w:t>
            </w:r>
          </w:p>
        </w:tc>
        <w:tc>
          <w:tcPr>
            <w:tcW w:w="3119" w:type="dxa"/>
            <w:vAlign w:val="center"/>
          </w:tcPr>
          <w:p w14:paraId="2E8D1120">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棠下镇</w:t>
            </w:r>
          </w:p>
        </w:tc>
        <w:tc>
          <w:tcPr>
            <w:tcW w:w="7198" w:type="dxa"/>
            <w:vAlign w:val="center"/>
          </w:tcPr>
          <w:p w14:paraId="08E4CFCF">
            <w:pPr>
              <w:spacing w:line="30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162CA744">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zh-CN"/>
                <w14:textFill>
                  <w14:solidFill>
                    <w14:schemeClr w14:val="tx1"/>
                  </w14:solidFill>
                </w14:textFill>
              </w:rPr>
              <w:t>已完成主体框架结构，砌体工程形象进度的100%，外墙饰面工程形象进度的</w:t>
            </w:r>
            <w:r>
              <w:rPr>
                <w:rFonts w:hint="eastAsia" w:ascii="仿宋_GB2312" w:eastAsia="仿宋_GB2312"/>
                <w:color w:val="000000" w:themeColor="text1"/>
                <w:sz w:val="24"/>
                <w:szCs w:val="24"/>
                <w14:textFill>
                  <w14:solidFill>
                    <w14:schemeClr w14:val="tx1"/>
                  </w14:solidFill>
                </w14:textFill>
              </w:rPr>
              <w:t>100</w:t>
            </w:r>
            <w:r>
              <w:rPr>
                <w:rFonts w:hint="eastAsia" w:ascii="仿宋_GB2312" w:eastAsia="仿宋_GB2312"/>
                <w:color w:val="000000" w:themeColor="text1"/>
                <w:sz w:val="24"/>
                <w:szCs w:val="24"/>
                <w:lang w:val="zh-CN"/>
                <w14:textFill>
                  <w14:solidFill>
                    <w14:schemeClr w14:val="tx1"/>
                  </w14:solidFill>
                </w14:textFill>
              </w:rPr>
              <w:t>%。</w:t>
            </w:r>
          </w:p>
        </w:tc>
      </w:tr>
      <w:tr w14:paraId="7FCD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7" w:hRule="atLeast"/>
          <w:jc w:val="center"/>
        </w:trPr>
        <w:tc>
          <w:tcPr>
            <w:tcW w:w="567" w:type="dxa"/>
            <w:vAlign w:val="center"/>
          </w:tcPr>
          <w:p w14:paraId="61E4F663">
            <w:pPr>
              <w:numPr>
                <w:ilvl w:val="0"/>
                <w:numId w:val="1"/>
              </w:numPr>
              <w:spacing w:line="260" w:lineRule="exact"/>
              <w:ind w:left="0" w:firstLine="142"/>
              <w:rPr>
                <w:rFonts w:ascii="仿宋_GB2312" w:hAnsi="黑体" w:eastAsia="仿宋_GB2312" w:cs="仿宋_GB2312"/>
                <w:color w:val="000000" w:themeColor="text1"/>
                <w:sz w:val="24"/>
                <w:szCs w:val="24"/>
                <w14:textFill>
                  <w14:solidFill>
                    <w14:schemeClr w14:val="tx1"/>
                  </w14:solidFill>
                </w14:textFill>
              </w:rPr>
            </w:pPr>
          </w:p>
        </w:tc>
        <w:tc>
          <w:tcPr>
            <w:tcW w:w="992" w:type="dxa"/>
            <w:vAlign w:val="center"/>
          </w:tcPr>
          <w:p w14:paraId="3D7D9609">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三、提高市场食品质量安全水平</w:t>
            </w:r>
          </w:p>
        </w:tc>
        <w:tc>
          <w:tcPr>
            <w:tcW w:w="2410" w:type="dxa"/>
            <w:vAlign w:val="center"/>
          </w:tcPr>
          <w:p w14:paraId="47FB1776">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全面加强食品质量安全监督管理，完成不少于2千批次食品抽检任务，食品检验量达到每年每千人5批次；2019年在区内10个省重点考核市场开展以蔬菜、水产品等为主的快速检测，及时公示快检信息，对疑似不合格产品处置率100%，全面快检批次不少于4.5万批次。</w:t>
            </w:r>
          </w:p>
        </w:tc>
        <w:tc>
          <w:tcPr>
            <w:tcW w:w="1134" w:type="dxa"/>
            <w:vAlign w:val="center"/>
          </w:tcPr>
          <w:p w14:paraId="007DA76F">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黄达斌</w:t>
            </w:r>
          </w:p>
        </w:tc>
        <w:tc>
          <w:tcPr>
            <w:tcW w:w="3119" w:type="dxa"/>
            <w:vAlign w:val="center"/>
          </w:tcPr>
          <w:p w14:paraId="6E1F5592">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区市场监督管理局</w:t>
            </w:r>
          </w:p>
        </w:tc>
        <w:tc>
          <w:tcPr>
            <w:tcW w:w="7198" w:type="dxa"/>
            <w:vAlign w:val="center"/>
          </w:tcPr>
          <w:p w14:paraId="3D4AA512">
            <w:pPr>
              <w:spacing w:line="30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12FDBD2A">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1.截至2019年12月，10个重点快检市场累计开展快检56412 批次（全年任务4.5万，已完成125.36%），不合格 377 批次，合格率99.33%（其中蔬菜49968批次，合格率99.53%；水产品4539批次，合格率96.87%；肉禽蛋类1905批次，合格率100%。）；处理不合格产品956.29kg，处置率100%。</w:t>
            </w:r>
          </w:p>
          <w:p w14:paraId="6B2DBE43">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2.根据市2019年食品抽检计划，结合区的实际，已制定区2019年千人5批次食品抽检方案，计划2019年抽检生产、流通、餐饮环节的食品（含食用农产品）的检验量任务为2200批次。</w:t>
            </w:r>
          </w:p>
          <w:p w14:paraId="473594C7">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3.已抽检食品2334批次，及时开展节假日应节食品的抽检专项，已完成全年任务的105.61%。已全部出结果，其中不合格39批次，均立案调查中。</w:t>
            </w:r>
          </w:p>
        </w:tc>
      </w:tr>
      <w:tr w14:paraId="67EC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6" w:hRule="atLeast"/>
          <w:jc w:val="center"/>
        </w:trPr>
        <w:tc>
          <w:tcPr>
            <w:tcW w:w="567" w:type="dxa"/>
            <w:vAlign w:val="center"/>
          </w:tcPr>
          <w:p w14:paraId="40DA28F9">
            <w:pPr>
              <w:numPr>
                <w:ilvl w:val="0"/>
                <w:numId w:val="1"/>
              </w:numPr>
              <w:spacing w:line="260" w:lineRule="exact"/>
              <w:ind w:left="0" w:firstLine="142"/>
              <w:rPr>
                <w:rFonts w:ascii="仿宋_GB2312" w:hAnsi="黑体" w:eastAsia="仿宋_GB2312" w:cs="仿宋_GB2312"/>
                <w:color w:val="000000" w:themeColor="text1"/>
                <w:sz w:val="24"/>
                <w:szCs w:val="24"/>
                <w14:textFill>
                  <w14:solidFill>
                    <w14:schemeClr w14:val="tx1"/>
                  </w14:solidFill>
                </w14:textFill>
              </w:rPr>
            </w:pPr>
          </w:p>
        </w:tc>
        <w:tc>
          <w:tcPr>
            <w:tcW w:w="992" w:type="dxa"/>
            <w:vAlign w:val="center"/>
          </w:tcPr>
          <w:p w14:paraId="413EFCAB">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四、提高底线民生保障水平</w:t>
            </w:r>
          </w:p>
        </w:tc>
        <w:tc>
          <w:tcPr>
            <w:tcW w:w="2410" w:type="dxa"/>
            <w:vAlign w:val="center"/>
          </w:tcPr>
          <w:p w14:paraId="0C4E2CBC">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逐步提高低保、特困、孤儿、残疾人两项补贴标准，实现城镇低保补差水平不低于低保标准的75%，农村低保补差水平不低于低保标准的50%，且不低于省定标准；特困人员基本生活标准按不低于低保标准的1.6倍，且不低于当地现行特困人员基本生活标准确定。孤儿基本生活最低养育集中供养每人每月1800元、分散供养每人每月1025元；困难残疾人生活补贴每人每年1980元，重度残疾人护理补贴每人每年2640元。</w:t>
            </w:r>
          </w:p>
        </w:tc>
        <w:tc>
          <w:tcPr>
            <w:tcW w:w="1134" w:type="dxa"/>
            <w:vAlign w:val="center"/>
          </w:tcPr>
          <w:p w14:paraId="109BA6E2">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黄文坚</w:t>
            </w:r>
          </w:p>
        </w:tc>
        <w:tc>
          <w:tcPr>
            <w:tcW w:w="3119" w:type="dxa"/>
            <w:vAlign w:val="center"/>
          </w:tcPr>
          <w:p w14:paraId="52B6B73C">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区民政局</w:t>
            </w:r>
          </w:p>
          <w:p w14:paraId="0C3CB298">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各镇、街</w:t>
            </w:r>
          </w:p>
        </w:tc>
        <w:tc>
          <w:tcPr>
            <w:tcW w:w="7198" w:type="dxa"/>
            <w:vAlign w:val="center"/>
          </w:tcPr>
          <w:p w14:paraId="67F7B11A">
            <w:pPr>
              <w:spacing w:line="30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2C650027">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1.</w:t>
            </w:r>
            <w:r>
              <w:rPr>
                <w:rFonts w:hint="eastAsia" w:ascii="仿宋_GB2312" w:hAnsi="黑体" w:eastAsia="仿宋_GB2312" w:cs="Times New Roman"/>
                <w:b/>
                <w:color w:val="000000" w:themeColor="text1"/>
                <w:sz w:val="24"/>
                <w:szCs w:val="24"/>
                <w14:textFill>
                  <w14:solidFill>
                    <w14:schemeClr w14:val="tx1"/>
                  </w14:solidFill>
                </w14:textFill>
              </w:rPr>
              <w:t>孤儿基本生活费:</w:t>
            </w:r>
            <w:r>
              <w:rPr>
                <w:rFonts w:hint="eastAsia" w:ascii="仿宋_GB2312" w:hAnsi="黑体" w:eastAsia="仿宋_GB2312" w:cs="Times New Roman"/>
                <w:color w:val="000000" w:themeColor="text1"/>
                <w:sz w:val="24"/>
                <w:szCs w:val="24"/>
                <w14:textFill>
                  <w14:solidFill>
                    <w14:schemeClr w14:val="tx1"/>
                  </w14:solidFill>
                </w14:textFill>
              </w:rPr>
              <w:t>已完成提标工作。根据江民福〔2019〕8号文件要求，2019年3月起区孤儿基本生活最低养育集中供养提标到每人每月1990元、分散供养每人每月1240元，并已补发1-2月差额。</w:t>
            </w:r>
          </w:p>
          <w:p w14:paraId="598ED3D5">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2.</w:t>
            </w:r>
            <w:r>
              <w:rPr>
                <w:rFonts w:hint="eastAsia" w:ascii="仿宋_GB2312" w:hAnsi="黑体" w:eastAsia="仿宋_GB2312" w:cs="Times New Roman"/>
                <w:b/>
                <w:color w:val="000000" w:themeColor="text1"/>
                <w:sz w:val="24"/>
                <w:szCs w:val="24"/>
                <w14:textFill>
                  <w14:solidFill>
                    <w14:schemeClr w14:val="tx1"/>
                  </w14:solidFill>
                </w14:textFill>
              </w:rPr>
              <w:t>残疾人两项补贴:</w:t>
            </w:r>
            <w:r>
              <w:rPr>
                <w:rFonts w:hint="eastAsia" w:ascii="仿宋_GB2312" w:hAnsi="黑体" w:eastAsia="仿宋_GB2312" w:cs="Times New Roman"/>
                <w:color w:val="000000" w:themeColor="text1"/>
                <w:sz w:val="24"/>
                <w:szCs w:val="24"/>
                <w14:textFill>
                  <w14:solidFill>
                    <w14:schemeClr w14:val="tx1"/>
                  </w14:solidFill>
                </w14:textFill>
              </w:rPr>
              <w:t xml:space="preserve"> 已完成提标工作。根据粤财社〔2018〕220号文件要求，已于2019年1月提高区残疾人两项补贴标准。其中，困难残疾人生活补贴标准提高到165元/人月（即1980元/年），重度残疾人护理补贴提高到220元/人月（即2640元/年）。另外，已将非重度智力、精神残疾人纳入重度残疾人护理补贴范围。</w:t>
            </w:r>
          </w:p>
          <w:p w14:paraId="1DF3A0CE">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3.</w:t>
            </w:r>
            <w:r>
              <w:rPr>
                <w:rFonts w:hint="eastAsia" w:ascii="仿宋_GB2312" w:hAnsi="黑体" w:eastAsia="仿宋_GB2312" w:cs="Times New Roman"/>
                <w:b/>
                <w:color w:val="000000" w:themeColor="text1"/>
                <w:sz w:val="24"/>
                <w:szCs w:val="24"/>
                <w14:textFill>
                  <w14:solidFill>
                    <w14:schemeClr w14:val="tx1"/>
                  </w14:solidFill>
                </w14:textFill>
              </w:rPr>
              <w:t>最低生活保障:</w:t>
            </w:r>
            <w:r>
              <w:rPr>
                <w:rFonts w:hint="eastAsia" w:ascii="仿宋_GB2312" w:hAnsi="黑体" w:eastAsia="仿宋_GB2312" w:cs="Times New Roman"/>
                <w:color w:val="000000" w:themeColor="text1"/>
                <w:sz w:val="24"/>
                <w:szCs w:val="24"/>
                <w14:textFill>
                  <w14:solidFill>
                    <w14:schemeClr w14:val="tx1"/>
                  </w14:solidFill>
                </w14:textFill>
              </w:rPr>
              <w:t>根据江民〔2019〕50号文件要求，2019年7月起区城乡最低生活保障标准提高到850元/人月，并对未达标月份予以补发。</w:t>
            </w:r>
          </w:p>
          <w:p w14:paraId="742AEC4A">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4.</w:t>
            </w:r>
            <w:r>
              <w:rPr>
                <w:rFonts w:hint="eastAsia" w:ascii="仿宋_GB2312" w:hAnsi="黑体" w:eastAsia="仿宋_GB2312" w:cs="Times New Roman"/>
                <w:b/>
                <w:color w:val="000000" w:themeColor="text1"/>
                <w:sz w:val="24"/>
                <w:szCs w:val="24"/>
                <w14:textFill>
                  <w14:solidFill>
                    <w14:schemeClr w14:val="tx1"/>
                  </w14:solidFill>
                </w14:textFill>
              </w:rPr>
              <w:t>特困供养人员:</w:t>
            </w:r>
            <w:r>
              <w:rPr>
                <w:rFonts w:hint="eastAsia" w:ascii="仿宋_GB2312" w:hAnsi="黑体" w:eastAsia="仿宋_GB2312" w:cs="Times New Roman"/>
                <w:color w:val="000000" w:themeColor="text1"/>
                <w:sz w:val="24"/>
                <w:szCs w:val="24"/>
                <w14:textFill>
                  <w14:solidFill>
                    <w14:schemeClr w14:val="tx1"/>
                  </w14:solidFill>
                </w14:textFill>
              </w:rPr>
              <w:t>根据江民〔2019〕71号文件要求，2019年7月起区特困供养人员标准提高到1360元/人月（即16320元/年，达到低保标准的1.6倍），并对未达标月份予以补发。</w:t>
            </w:r>
          </w:p>
        </w:tc>
      </w:tr>
      <w:tr w14:paraId="1115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567" w:type="dxa"/>
            <w:vAlign w:val="center"/>
          </w:tcPr>
          <w:p w14:paraId="3527EE3C">
            <w:pPr>
              <w:numPr>
                <w:ilvl w:val="0"/>
                <w:numId w:val="1"/>
              </w:numPr>
              <w:spacing w:line="260" w:lineRule="exact"/>
              <w:ind w:left="0" w:firstLine="142"/>
              <w:rPr>
                <w:rFonts w:ascii="仿宋_GB2312" w:hAnsi="黑体" w:eastAsia="仿宋_GB2312" w:cs="仿宋_GB2312"/>
                <w:color w:val="000000" w:themeColor="text1"/>
                <w:sz w:val="24"/>
                <w:szCs w:val="24"/>
                <w14:textFill>
                  <w14:solidFill>
                    <w14:schemeClr w14:val="tx1"/>
                  </w14:solidFill>
                </w14:textFill>
              </w:rPr>
            </w:pPr>
          </w:p>
        </w:tc>
        <w:tc>
          <w:tcPr>
            <w:tcW w:w="992" w:type="dxa"/>
            <w:vMerge w:val="restart"/>
            <w:vAlign w:val="center"/>
          </w:tcPr>
          <w:p w14:paraId="5BCA173A">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四、提高底线民生保障水平</w:t>
            </w:r>
          </w:p>
        </w:tc>
        <w:tc>
          <w:tcPr>
            <w:tcW w:w="2410" w:type="dxa"/>
            <w:vAlign w:val="center"/>
          </w:tcPr>
          <w:p w14:paraId="18248CAC">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进一步提高城乡居民</w:t>
            </w:r>
            <w:r>
              <w:rPr>
                <w:rFonts w:hint="eastAsia" w:ascii="仿宋_GB2312" w:hAnsi="宋体" w:eastAsia="仿宋_GB2312" w:cs="Times New Roman"/>
                <w:color w:val="000000" w:themeColor="text1"/>
                <w:sz w:val="24"/>
                <w:szCs w:val="24"/>
                <w:lang w:eastAsia="zh-CN"/>
                <w14:textFill>
                  <w14:solidFill>
                    <w14:schemeClr w14:val="tx1"/>
                  </w14:solidFill>
                </w14:textFill>
              </w:rPr>
              <w:t>基本</w:t>
            </w:r>
            <w:bookmarkStart w:id="0" w:name="_GoBack"/>
            <w:bookmarkEnd w:id="0"/>
            <w:r>
              <w:rPr>
                <w:rFonts w:hint="eastAsia" w:ascii="仿宋_GB2312" w:hAnsi="宋体" w:eastAsia="仿宋_GB2312" w:cs="Times New Roman"/>
                <w:color w:val="000000" w:themeColor="text1"/>
                <w:sz w:val="24"/>
                <w:szCs w:val="24"/>
                <w14:textFill>
                  <w14:solidFill>
                    <w14:schemeClr w14:val="tx1"/>
                  </w14:solidFill>
                </w14:textFill>
              </w:rPr>
              <w:t>养老保险基础养老金最低标准，达到170元/月以上。</w:t>
            </w:r>
          </w:p>
        </w:tc>
        <w:tc>
          <w:tcPr>
            <w:tcW w:w="1134" w:type="dxa"/>
            <w:vAlign w:val="center"/>
          </w:tcPr>
          <w:p w14:paraId="3803947F">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关志钒</w:t>
            </w:r>
          </w:p>
        </w:tc>
        <w:tc>
          <w:tcPr>
            <w:tcW w:w="3119" w:type="dxa"/>
            <w:vAlign w:val="center"/>
          </w:tcPr>
          <w:p w14:paraId="61612B87">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区人力资源和社会保障局</w:t>
            </w:r>
          </w:p>
          <w:p w14:paraId="490AAFBA">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区财政局</w:t>
            </w:r>
          </w:p>
        </w:tc>
        <w:tc>
          <w:tcPr>
            <w:tcW w:w="7198" w:type="dxa"/>
            <w:vAlign w:val="center"/>
          </w:tcPr>
          <w:p w14:paraId="26A00F1C">
            <w:pPr>
              <w:spacing w:line="30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031B3C5E">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根据广东省人力资源和社会保障厅 广东省财政厅《关于提高全省2019年城乡居民基本养老保险基础养老金最低标准的通知》（粤人社规〔2019〕5号）文件要求，2019年1月1日起，将全省城乡居民基本养老保险基础养老金最低标准提高至每人每月170元，同时结合区《关于建立蓬江区2017年度2020年度城乡居民基本养老保险待遇正常调整机制的通知》（蓬江人社〔2017〕5号）文件要求，按照三年调整机制计划，区自2019年1月1日起，在省、市最低基础养老金173元的基础上增加22元，即目前区城乡居民基础养老金已提高至每人每月195元,调整工作已经在2019年5月底前完成。全区享受城乡居民基本养老保险待遇26906人，发放待遇率达100%。</w:t>
            </w:r>
          </w:p>
        </w:tc>
      </w:tr>
      <w:tr w14:paraId="499B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5" w:hRule="atLeast"/>
          <w:jc w:val="center"/>
        </w:trPr>
        <w:tc>
          <w:tcPr>
            <w:tcW w:w="567" w:type="dxa"/>
            <w:vAlign w:val="center"/>
          </w:tcPr>
          <w:p w14:paraId="3DAD93D7">
            <w:pPr>
              <w:numPr>
                <w:ilvl w:val="0"/>
                <w:numId w:val="1"/>
              </w:numPr>
              <w:spacing w:line="260" w:lineRule="exact"/>
              <w:ind w:left="0" w:firstLine="57"/>
              <w:rPr>
                <w:rFonts w:ascii="仿宋_GB2312" w:hAnsi="黑体" w:eastAsia="仿宋_GB2312" w:cs="仿宋_GB2312"/>
                <w:color w:val="000000" w:themeColor="text1"/>
                <w:sz w:val="24"/>
                <w:szCs w:val="24"/>
                <w14:textFill>
                  <w14:solidFill>
                    <w14:schemeClr w14:val="tx1"/>
                  </w14:solidFill>
                </w14:textFill>
              </w:rPr>
            </w:pPr>
          </w:p>
        </w:tc>
        <w:tc>
          <w:tcPr>
            <w:tcW w:w="992" w:type="dxa"/>
            <w:vMerge w:val="continue"/>
            <w:vAlign w:val="center"/>
          </w:tcPr>
          <w:p w14:paraId="7CF367C6">
            <w:pPr>
              <w:spacing w:line="260" w:lineRule="exact"/>
              <w:rPr>
                <w:rFonts w:ascii="黑体" w:hAnsi="黑体" w:eastAsia="黑体" w:cs="Times New Roman"/>
                <w:color w:val="000000" w:themeColor="text1"/>
                <w:sz w:val="24"/>
                <w:szCs w:val="24"/>
                <w14:textFill>
                  <w14:solidFill>
                    <w14:schemeClr w14:val="tx1"/>
                  </w14:solidFill>
                </w14:textFill>
              </w:rPr>
            </w:pPr>
          </w:p>
        </w:tc>
        <w:tc>
          <w:tcPr>
            <w:tcW w:w="2410" w:type="dxa"/>
            <w:vAlign w:val="center"/>
          </w:tcPr>
          <w:p w14:paraId="5B4BCABA">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实施残疾人精准康复服务，为残疾人提供肢体康复、精神康复、视力康复等32项康复资助服务，受惠残疾人不少于1900例（人次），有康复需求的残疾儿童和持证残疾人接受基本康复服务比例达85%。</w:t>
            </w:r>
          </w:p>
        </w:tc>
        <w:tc>
          <w:tcPr>
            <w:tcW w:w="1134" w:type="dxa"/>
            <w:vAlign w:val="center"/>
          </w:tcPr>
          <w:p w14:paraId="0DF674AC">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黄文坚</w:t>
            </w:r>
          </w:p>
        </w:tc>
        <w:tc>
          <w:tcPr>
            <w:tcW w:w="3119" w:type="dxa"/>
            <w:vAlign w:val="center"/>
          </w:tcPr>
          <w:p w14:paraId="68988945">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区残联</w:t>
            </w:r>
          </w:p>
          <w:p w14:paraId="1CBBF5ED">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区教育局</w:t>
            </w:r>
          </w:p>
          <w:p w14:paraId="5B015A98">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区民政局</w:t>
            </w:r>
          </w:p>
          <w:p w14:paraId="037B9E22">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区财政局</w:t>
            </w:r>
          </w:p>
          <w:p w14:paraId="7AEF0A29">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区卫生健康局</w:t>
            </w:r>
          </w:p>
          <w:p w14:paraId="656C3F5D">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各镇、街</w:t>
            </w:r>
          </w:p>
        </w:tc>
        <w:tc>
          <w:tcPr>
            <w:tcW w:w="7198" w:type="dxa"/>
            <w:vAlign w:val="center"/>
          </w:tcPr>
          <w:p w14:paraId="189136F8">
            <w:pPr>
              <w:spacing w:line="30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7451D4E3">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在对残疾人进行康复需求调查和评估的基础上，为符合条件的残疾人提供儿童抢救性康复、成人肢体康复、精神住院及送药、假肢矫形器装配、视力康复、托养等32项精准康复资助服务，至今共投入738.53万元资助残疾人接受康复2234人（例），有康复需求的残疾儿童和持证残疾人接受基本康复服务比例达86.5%。</w:t>
            </w:r>
          </w:p>
        </w:tc>
      </w:tr>
      <w:tr w14:paraId="527B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567" w:type="dxa"/>
            <w:vAlign w:val="center"/>
          </w:tcPr>
          <w:p w14:paraId="281E68AE">
            <w:pPr>
              <w:numPr>
                <w:ilvl w:val="0"/>
                <w:numId w:val="1"/>
              </w:numPr>
              <w:spacing w:line="260" w:lineRule="exact"/>
              <w:ind w:left="0" w:firstLine="57"/>
              <w:rPr>
                <w:rFonts w:ascii="仿宋_GB2312" w:hAnsi="黑体" w:eastAsia="仿宋_GB2312" w:cs="仿宋_GB2312"/>
                <w:color w:val="000000" w:themeColor="text1"/>
                <w:sz w:val="24"/>
                <w:szCs w:val="24"/>
                <w14:textFill>
                  <w14:solidFill>
                    <w14:schemeClr w14:val="tx1"/>
                  </w14:solidFill>
                </w14:textFill>
              </w:rPr>
            </w:pPr>
          </w:p>
        </w:tc>
        <w:tc>
          <w:tcPr>
            <w:tcW w:w="992" w:type="dxa"/>
            <w:vAlign w:val="center"/>
          </w:tcPr>
          <w:p w14:paraId="3B628E34">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四、提高底线民生保障水平</w:t>
            </w:r>
          </w:p>
        </w:tc>
        <w:tc>
          <w:tcPr>
            <w:tcW w:w="2410" w:type="dxa"/>
            <w:vAlign w:val="center"/>
          </w:tcPr>
          <w:p w14:paraId="66B6A502">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加快推进蓬江区长者饭堂建设运营工作，力争在各镇（街）布点、全覆盖，完善相关配餐配套，为更多长者服务。</w:t>
            </w:r>
          </w:p>
        </w:tc>
        <w:tc>
          <w:tcPr>
            <w:tcW w:w="1134" w:type="dxa"/>
            <w:vAlign w:val="center"/>
          </w:tcPr>
          <w:p w14:paraId="38177DDB">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黄文坚</w:t>
            </w:r>
          </w:p>
        </w:tc>
        <w:tc>
          <w:tcPr>
            <w:tcW w:w="3119" w:type="dxa"/>
            <w:vAlign w:val="center"/>
          </w:tcPr>
          <w:p w14:paraId="6AB45382">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区民政局</w:t>
            </w:r>
          </w:p>
          <w:p w14:paraId="32A2080A">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各镇、街</w:t>
            </w:r>
          </w:p>
        </w:tc>
        <w:tc>
          <w:tcPr>
            <w:tcW w:w="7198" w:type="dxa"/>
            <w:vAlign w:val="center"/>
          </w:tcPr>
          <w:p w14:paraId="4CF73FDB">
            <w:pPr>
              <w:spacing w:line="28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447C4074">
            <w:pPr>
              <w:spacing w:line="28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各镇（街）已完成长者饭堂建设预期工作目标（今年内必须在各镇街辖区内建成至少一个长者饭堂建设并投入使用）。全区已基本完成镇街百分百全覆盖年度任务，累计服务蓬江区长者2万余人次。</w:t>
            </w:r>
          </w:p>
        </w:tc>
      </w:tr>
      <w:tr w14:paraId="6118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jc w:val="center"/>
        </w:trPr>
        <w:tc>
          <w:tcPr>
            <w:tcW w:w="567" w:type="dxa"/>
            <w:vAlign w:val="center"/>
          </w:tcPr>
          <w:p w14:paraId="40A8C485">
            <w:pPr>
              <w:numPr>
                <w:ilvl w:val="0"/>
                <w:numId w:val="1"/>
              </w:numPr>
              <w:spacing w:line="260" w:lineRule="exact"/>
              <w:ind w:left="0" w:firstLine="57"/>
              <w:rPr>
                <w:rFonts w:ascii="仿宋_GB2312" w:hAnsi="黑体" w:eastAsia="仿宋_GB2312" w:cs="仿宋_GB2312"/>
                <w:color w:val="000000" w:themeColor="text1"/>
                <w:sz w:val="24"/>
                <w:szCs w:val="24"/>
                <w14:textFill>
                  <w14:solidFill>
                    <w14:schemeClr w14:val="tx1"/>
                  </w14:solidFill>
                </w14:textFill>
              </w:rPr>
            </w:pPr>
          </w:p>
        </w:tc>
        <w:tc>
          <w:tcPr>
            <w:tcW w:w="992" w:type="dxa"/>
            <w:vMerge w:val="restart"/>
            <w:vAlign w:val="center"/>
          </w:tcPr>
          <w:p w14:paraId="7B17B95E">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五、加大力度促进就业创业</w:t>
            </w:r>
          </w:p>
        </w:tc>
        <w:tc>
          <w:tcPr>
            <w:tcW w:w="2410" w:type="dxa"/>
            <w:vAlign w:val="center"/>
          </w:tcPr>
          <w:p w14:paraId="22FE07CB">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工伤保险在全面实施浮动费率的基础上，阶段性下调缴费费率，平均费率再下降20%左右。</w:t>
            </w:r>
          </w:p>
        </w:tc>
        <w:tc>
          <w:tcPr>
            <w:tcW w:w="1134" w:type="dxa"/>
            <w:vAlign w:val="center"/>
          </w:tcPr>
          <w:p w14:paraId="448B5AED">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关志钒</w:t>
            </w:r>
          </w:p>
        </w:tc>
        <w:tc>
          <w:tcPr>
            <w:tcW w:w="3119" w:type="dxa"/>
            <w:vAlign w:val="center"/>
          </w:tcPr>
          <w:p w14:paraId="7A365638">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区人力资源和社会保障局</w:t>
            </w:r>
          </w:p>
          <w:p w14:paraId="08B912A9">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区税务局</w:t>
            </w:r>
          </w:p>
        </w:tc>
        <w:tc>
          <w:tcPr>
            <w:tcW w:w="7198" w:type="dxa"/>
            <w:vAlign w:val="center"/>
          </w:tcPr>
          <w:p w14:paraId="7615ABFC">
            <w:pPr>
              <w:spacing w:line="28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407E2032">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根据《江门市人力资源和社会保障局 江门市财政局 国家税务总局江门市税务局 关于进一步做好我市阶段性下调工伤保险费率有关工作的通知》（江人社发〔2019〕129号）的规定：（一）2019年5月1日至2019年6月30日，我市各参保工伤单位工伤保险费率由现已执行的“统一阶段性下调20%”调整为“统一阶段性下调50%”。（二）2019年7月1日至2021年4月30日，我市各参保单位工伤保险费率按江人社发 〔2016〕180号执行浮动费率的基础上，统一阶段性下调50%。（三）我市五类至八类行业的工伤保险基准费率分别下调至用人单位职工工资总额的1.0%、1.2%、1.3%、1.4%的阶段性降费政策执行至2021年4月30日止。</w:t>
            </w:r>
          </w:p>
          <w:p w14:paraId="4F7F08FC">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我区已按照市的文件要求执行，工伤保险在执行八类行业基准费率和浮动费率的基础上，各参保单位缴费费率统一阶段性下调50%，实施到2021年4月。</w:t>
            </w:r>
          </w:p>
          <w:p w14:paraId="1FBC446F">
            <w:pPr>
              <w:spacing w:line="28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2019年，我区工伤保险降成本累计减负2003.64万元。</w:t>
            </w:r>
          </w:p>
        </w:tc>
      </w:tr>
      <w:tr w14:paraId="7293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567" w:type="dxa"/>
            <w:vAlign w:val="center"/>
          </w:tcPr>
          <w:p w14:paraId="4BBAE4E5">
            <w:pPr>
              <w:numPr>
                <w:ilvl w:val="0"/>
                <w:numId w:val="1"/>
              </w:numPr>
              <w:spacing w:line="260" w:lineRule="exact"/>
              <w:ind w:left="0" w:firstLine="57"/>
              <w:rPr>
                <w:rFonts w:ascii="仿宋_GB2312" w:hAnsi="黑体" w:eastAsia="仿宋_GB2312" w:cs="仿宋_GB2312"/>
                <w:color w:val="000000" w:themeColor="text1"/>
                <w:sz w:val="24"/>
                <w:szCs w:val="24"/>
                <w14:textFill>
                  <w14:solidFill>
                    <w14:schemeClr w14:val="tx1"/>
                  </w14:solidFill>
                </w14:textFill>
              </w:rPr>
            </w:pPr>
          </w:p>
        </w:tc>
        <w:tc>
          <w:tcPr>
            <w:tcW w:w="992" w:type="dxa"/>
            <w:vMerge w:val="continue"/>
            <w:vAlign w:val="center"/>
          </w:tcPr>
          <w:p w14:paraId="211E28E0">
            <w:pPr>
              <w:spacing w:line="260" w:lineRule="exact"/>
              <w:rPr>
                <w:rFonts w:ascii="黑体" w:hAnsi="黑体" w:eastAsia="黑体" w:cs="Times New Roman"/>
                <w:color w:val="000000" w:themeColor="text1"/>
                <w:sz w:val="24"/>
                <w:szCs w:val="24"/>
                <w14:textFill>
                  <w14:solidFill>
                    <w14:schemeClr w14:val="tx1"/>
                  </w14:solidFill>
                </w14:textFill>
              </w:rPr>
            </w:pPr>
          </w:p>
        </w:tc>
        <w:tc>
          <w:tcPr>
            <w:tcW w:w="2410" w:type="dxa"/>
            <w:vAlign w:val="center"/>
          </w:tcPr>
          <w:p w14:paraId="3985FD93">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深入推进“圆梦计划”，择优推荐我区务工的优秀新时代工人参加学历继续教育的本、专科学习，打通新生代产业工人成长发展的向上通道。</w:t>
            </w:r>
          </w:p>
        </w:tc>
        <w:tc>
          <w:tcPr>
            <w:tcW w:w="1134" w:type="dxa"/>
            <w:vAlign w:val="center"/>
          </w:tcPr>
          <w:p w14:paraId="21970974">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林伟勤</w:t>
            </w:r>
          </w:p>
        </w:tc>
        <w:tc>
          <w:tcPr>
            <w:tcW w:w="3119" w:type="dxa"/>
            <w:vAlign w:val="center"/>
          </w:tcPr>
          <w:p w14:paraId="5021CBC0">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团区委</w:t>
            </w:r>
          </w:p>
        </w:tc>
        <w:tc>
          <w:tcPr>
            <w:tcW w:w="7198" w:type="dxa"/>
            <w:vAlign w:val="center"/>
          </w:tcPr>
          <w:p w14:paraId="3489FC8B">
            <w:pPr>
              <w:spacing w:line="28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0AD96BA4">
            <w:pPr>
              <w:spacing w:line="28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2019年，蓬江区已超过300余人参与圆梦计划，超额完成全部工作目标（250人）。据数据显示，经团区委以及各级团组织的努力，让更多新生代产业工人不仅对“圆梦计划”有了进一步的了解，并且通过“圆梦计划”实现了自己的大学梦。</w:t>
            </w:r>
          </w:p>
        </w:tc>
      </w:tr>
      <w:tr w14:paraId="20D4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jc w:val="center"/>
        </w:trPr>
        <w:tc>
          <w:tcPr>
            <w:tcW w:w="567" w:type="dxa"/>
            <w:vAlign w:val="center"/>
          </w:tcPr>
          <w:p w14:paraId="62DC8CEB">
            <w:pPr>
              <w:numPr>
                <w:ilvl w:val="0"/>
                <w:numId w:val="1"/>
              </w:numPr>
              <w:spacing w:line="260" w:lineRule="exact"/>
              <w:ind w:left="0" w:firstLine="57"/>
              <w:rPr>
                <w:rFonts w:ascii="仿宋_GB2312" w:hAnsi="黑体" w:eastAsia="仿宋_GB2312" w:cs="仿宋_GB2312"/>
                <w:color w:val="000000" w:themeColor="text1"/>
                <w:sz w:val="24"/>
                <w:szCs w:val="24"/>
                <w14:textFill>
                  <w14:solidFill>
                    <w14:schemeClr w14:val="tx1"/>
                  </w14:solidFill>
                </w14:textFill>
              </w:rPr>
            </w:pPr>
          </w:p>
        </w:tc>
        <w:tc>
          <w:tcPr>
            <w:tcW w:w="992" w:type="dxa"/>
            <w:vAlign w:val="center"/>
          </w:tcPr>
          <w:p w14:paraId="6E2E547D">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六、加大精准脱贫攻坚力度</w:t>
            </w:r>
          </w:p>
        </w:tc>
        <w:tc>
          <w:tcPr>
            <w:tcW w:w="2410" w:type="dxa"/>
            <w:vAlign w:val="center"/>
          </w:tcPr>
          <w:p w14:paraId="035EF268">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按照市扶贫办的工作任务，开展低收入人口精准识别，重点在全区范围组织开展低收入人口对象认定。制定完善相关配套帮扶政策，推动相关保障政策和增收政策的落实，建立长效帮扶机制。</w:t>
            </w:r>
          </w:p>
        </w:tc>
        <w:tc>
          <w:tcPr>
            <w:tcW w:w="1134" w:type="dxa"/>
            <w:vAlign w:val="center"/>
          </w:tcPr>
          <w:p w14:paraId="49F6A87D">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李沃健</w:t>
            </w:r>
          </w:p>
        </w:tc>
        <w:tc>
          <w:tcPr>
            <w:tcW w:w="3119" w:type="dxa"/>
            <w:vAlign w:val="center"/>
          </w:tcPr>
          <w:p w14:paraId="68FDA94E">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区扶贫办</w:t>
            </w:r>
          </w:p>
          <w:p w14:paraId="27C27EBB">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区民政局</w:t>
            </w:r>
          </w:p>
          <w:p w14:paraId="091AEAA4">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各镇、街</w:t>
            </w:r>
          </w:p>
        </w:tc>
        <w:tc>
          <w:tcPr>
            <w:tcW w:w="7198" w:type="dxa"/>
            <w:vAlign w:val="center"/>
          </w:tcPr>
          <w:p w14:paraId="20E22AE1">
            <w:pPr>
              <w:spacing w:line="28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1E50324C">
            <w:pPr>
              <w:spacing w:line="260" w:lineRule="exact"/>
              <w:ind w:firstLine="480" w:firstLineChars="200"/>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1.2019年，我区全力巩固2016-2018年精准扶贫脱贫工作成效，完成市对我区2019年扶贫工作要求。预计到年底，我区城镇重点帮扶对象年人均可支配收入达到14832元，农村重点帮扶对象年人均可支配收入达到8905元，全区330户952名帮扶对象按2019年标准实现脱贫，脱贫率达100%。</w:t>
            </w:r>
          </w:p>
          <w:p w14:paraId="6E6057C6">
            <w:pPr>
              <w:spacing w:line="260" w:lineRule="exact"/>
              <w:ind w:firstLine="480" w:firstLineChars="200"/>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2.已印发《江门市蓬江区关于推进扶贫线与低保线“两线合一”长效帮扶机制两年扶贫行动方案（2019- 2020年）》和《江门市蓬江区推动扶贫线与低保线“两线合一”改革工作的实施细则》。</w:t>
            </w:r>
          </w:p>
          <w:p w14:paraId="6DF5DC2E">
            <w:pPr>
              <w:spacing w:line="260" w:lineRule="exact"/>
              <w:ind w:firstLine="480" w:firstLineChars="200"/>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3.已印发《江门市蓬江区2019-2020年扶贫开发资金管理细则》。</w:t>
            </w:r>
          </w:p>
          <w:p w14:paraId="747B38BB">
            <w:pPr>
              <w:spacing w:line="260" w:lineRule="exact"/>
              <w:ind w:firstLine="480" w:firstLineChars="200"/>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4.加快开展低收入人口入户核查工作,经初步统计,我区共有低收入人口843户1603人,已完成入户工作,入户率100%.</w:t>
            </w:r>
          </w:p>
          <w:p w14:paraId="54026D5F">
            <w:pPr>
              <w:spacing w:line="28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5.落实区级扶贫开发资金300万元，资金指标通过区财政局下达到各镇街。</w:t>
            </w:r>
          </w:p>
        </w:tc>
      </w:tr>
      <w:tr w14:paraId="771C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6" w:hRule="atLeast"/>
          <w:jc w:val="center"/>
        </w:trPr>
        <w:tc>
          <w:tcPr>
            <w:tcW w:w="567" w:type="dxa"/>
            <w:vAlign w:val="center"/>
          </w:tcPr>
          <w:p w14:paraId="47F2EE18">
            <w:pPr>
              <w:numPr>
                <w:ilvl w:val="0"/>
                <w:numId w:val="1"/>
              </w:numPr>
              <w:spacing w:line="260" w:lineRule="exact"/>
              <w:ind w:left="0" w:firstLine="57"/>
              <w:rPr>
                <w:rFonts w:ascii="仿宋_GB2312" w:hAnsi="黑体" w:eastAsia="仿宋_GB2312" w:cs="仿宋_GB2312"/>
                <w:color w:val="000000" w:themeColor="text1"/>
                <w:sz w:val="24"/>
                <w:szCs w:val="24"/>
                <w14:textFill>
                  <w14:solidFill>
                    <w14:schemeClr w14:val="tx1"/>
                  </w14:solidFill>
                </w14:textFill>
              </w:rPr>
            </w:pPr>
          </w:p>
        </w:tc>
        <w:tc>
          <w:tcPr>
            <w:tcW w:w="992" w:type="dxa"/>
            <w:vMerge w:val="restart"/>
            <w:vAlign w:val="center"/>
          </w:tcPr>
          <w:p w14:paraId="677B4152">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七、加快提升公共文化服务水平</w:t>
            </w:r>
          </w:p>
        </w:tc>
        <w:tc>
          <w:tcPr>
            <w:tcW w:w="2410" w:type="dxa"/>
            <w:vAlign w:val="center"/>
          </w:tcPr>
          <w:p w14:paraId="50FB5552">
            <w:pPr>
              <w:spacing w:line="24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完善区、镇（街）、村（社区）三级文化设施网络，启动区文化中心建设，推动文化馆、图书馆总、分馆和新时代文明实践中心（所、站）建设。</w:t>
            </w:r>
          </w:p>
        </w:tc>
        <w:tc>
          <w:tcPr>
            <w:tcW w:w="1134" w:type="dxa"/>
            <w:vAlign w:val="center"/>
          </w:tcPr>
          <w:p w14:paraId="525E601B">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梁凤琼</w:t>
            </w:r>
          </w:p>
        </w:tc>
        <w:tc>
          <w:tcPr>
            <w:tcW w:w="3119" w:type="dxa"/>
            <w:vAlign w:val="center"/>
          </w:tcPr>
          <w:p w14:paraId="5ED3A29D">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区文化广电旅游体育局</w:t>
            </w:r>
          </w:p>
          <w:p w14:paraId="557E8606">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区文明办</w:t>
            </w:r>
          </w:p>
          <w:p w14:paraId="0B0BB43B">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各镇、街</w:t>
            </w:r>
          </w:p>
        </w:tc>
        <w:tc>
          <w:tcPr>
            <w:tcW w:w="7198" w:type="dxa"/>
            <w:vAlign w:val="center"/>
          </w:tcPr>
          <w:p w14:paraId="34434BB2">
            <w:pPr>
              <w:spacing w:line="30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198C75B7">
            <w:pPr>
              <w:spacing w:line="24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1.蓬江区文化中心建设已启动。目前已完成勘察工作，完成初步设计。</w:t>
            </w:r>
          </w:p>
          <w:p w14:paraId="330D095C">
            <w:pPr>
              <w:spacing w:line="24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2.区图书馆已建成分馆4个，服务点18个；区文化馆已建成分馆3个，服务点18个。</w:t>
            </w:r>
          </w:p>
          <w:p w14:paraId="644F0B02">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3.蓬江区新时代文明实践中心场地布置已完工。已建立包括科普、法律、农科、基层党建、家庭教育、文化文艺等专业志愿服务队伍15支，以约1200名志愿者为主力，广泛开展基层实践所（站）开展宣讲和志愿服务活动近100场，受惠群众达3万多人。</w:t>
            </w:r>
          </w:p>
        </w:tc>
      </w:tr>
      <w:tr w14:paraId="6F835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jc w:val="center"/>
        </w:trPr>
        <w:tc>
          <w:tcPr>
            <w:tcW w:w="567" w:type="dxa"/>
            <w:vAlign w:val="center"/>
          </w:tcPr>
          <w:p w14:paraId="36C279A4">
            <w:pPr>
              <w:numPr>
                <w:ilvl w:val="0"/>
                <w:numId w:val="1"/>
              </w:numPr>
              <w:spacing w:line="260" w:lineRule="exact"/>
              <w:ind w:left="0" w:firstLine="57"/>
              <w:rPr>
                <w:rFonts w:ascii="仿宋_GB2312" w:hAnsi="黑体" w:eastAsia="仿宋_GB2312" w:cs="仿宋_GB2312"/>
                <w:color w:val="000000" w:themeColor="text1"/>
                <w:sz w:val="24"/>
                <w:szCs w:val="24"/>
                <w14:textFill>
                  <w14:solidFill>
                    <w14:schemeClr w14:val="tx1"/>
                  </w14:solidFill>
                </w14:textFill>
              </w:rPr>
            </w:pPr>
          </w:p>
        </w:tc>
        <w:tc>
          <w:tcPr>
            <w:tcW w:w="992" w:type="dxa"/>
            <w:vMerge w:val="continue"/>
            <w:vAlign w:val="center"/>
          </w:tcPr>
          <w:p w14:paraId="1004D1E5">
            <w:pPr>
              <w:spacing w:line="260" w:lineRule="exact"/>
              <w:rPr>
                <w:rFonts w:ascii="黑体" w:hAnsi="黑体" w:eastAsia="黑体" w:cs="Times New Roman"/>
                <w:color w:val="000000" w:themeColor="text1"/>
                <w:sz w:val="24"/>
                <w:szCs w:val="24"/>
                <w14:textFill>
                  <w14:solidFill>
                    <w14:schemeClr w14:val="tx1"/>
                  </w14:solidFill>
                </w14:textFill>
              </w:rPr>
            </w:pPr>
          </w:p>
        </w:tc>
        <w:tc>
          <w:tcPr>
            <w:tcW w:w="2410" w:type="dxa"/>
            <w:vAlign w:val="center"/>
          </w:tcPr>
          <w:p w14:paraId="5839DA0F">
            <w:pPr>
              <w:spacing w:line="24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举办“百姓文化大舞台”“村居欢乐送”等群众性文体活动，打造“十分钟文化圈”。</w:t>
            </w:r>
          </w:p>
        </w:tc>
        <w:tc>
          <w:tcPr>
            <w:tcW w:w="1134" w:type="dxa"/>
            <w:vAlign w:val="center"/>
          </w:tcPr>
          <w:p w14:paraId="39ACF555">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梁凤琼</w:t>
            </w:r>
          </w:p>
        </w:tc>
        <w:tc>
          <w:tcPr>
            <w:tcW w:w="3119" w:type="dxa"/>
            <w:vAlign w:val="center"/>
          </w:tcPr>
          <w:p w14:paraId="1B2049F6">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区文化广电旅游体育局</w:t>
            </w:r>
          </w:p>
          <w:p w14:paraId="1E21B75A">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各镇、街</w:t>
            </w:r>
          </w:p>
        </w:tc>
        <w:tc>
          <w:tcPr>
            <w:tcW w:w="7198" w:type="dxa"/>
            <w:vAlign w:val="center"/>
          </w:tcPr>
          <w:p w14:paraId="1E634D9F">
            <w:pPr>
              <w:spacing w:line="30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24EF0E45">
            <w:pPr>
              <w:spacing w:line="24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1.开展“百姓文化大舞台”活动800场次。完成“送戏下乡”50场次，“送电影下乡”672场次。</w:t>
            </w:r>
          </w:p>
          <w:p w14:paraId="624DBE4E">
            <w:pPr>
              <w:spacing w:line="24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2.已在原有的6个“村居欢乐送”示范村（居）基础上，增设4个示范村（居）。</w:t>
            </w:r>
          </w:p>
          <w:p w14:paraId="1C6E9039">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3.2019年先后开展“蓬江情 祖国颂”蓬江区庆祝中华人民共和国成立七十周年文艺晚会、合唱音乐会、“侨乡欢乐行 万人游蓬江”系列活动、良溪建基888周年暨“棠下牛肉”美食节系列活动、2019年陈白沙文化节等大型文化活动。</w:t>
            </w:r>
          </w:p>
        </w:tc>
      </w:tr>
      <w:tr w14:paraId="3F70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9" w:hRule="atLeast"/>
          <w:jc w:val="center"/>
        </w:trPr>
        <w:tc>
          <w:tcPr>
            <w:tcW w:w="567" w:type="dxa"/>
            <w:vAlign w:val="center"/>
          </w:tcPr>
          <w:p w14:paraId="040CA4ED">
            <w:pPr>
              <w:numPr>
                <w:ilvl w:val="0"/>
                <w:numId w:val="1"/>
              </w:numPr>
              <w:spacing w:line="260" w:lineRule="exact"/>
              <w:ind w:left="0" w:firstLine="57"/>
              <w:rPr>
                <w:rFonts w:ascii="仿宋_GB2312" w:hAnsi="黑体" w:eastAsia="仿宋_GB2312" w:cs="仿宋_GB2312"/>
                <w:color w:val="000000" w:themeColor="text1"/>
                <w:sz w:val="24"/>
                <w:szCs w:val="24"/>
                <w14:textFill>
                  <w14:solidFill>
                    <w14:schemeClr w14:val="tx1"/>
                  </w14:solidFill>
                </w14:textFill>
              </w:rPr>
            </w:pPr>
          </w:p>
        </w:tc>
        <w:tc>
          <w:tcPr>
            <w:tcW w:w="992" w:type="dxa"/>
            <w:vAlign w:val="center"/>
          </w:tcPr>
          <w:p w14:paraId="73777BDB">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八、建设“四好农村路”</w:t>
            </w:r>
          </w:p>
        </w:tc>
        <w:tc>
          <w:tcPr>
            <w:tcW w:w="2410" w:type="dxa"/>
            <w:vAlign w:val="center"/>
          </w:tcPr>
          <w:p w14:paraId="047A5C89">
            <w:pPr>
              <w:spacing w:line="24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改造影响人民群众出行安全的农村公路，完成农村公路15公里的建设任务，全力推进“四好农村路”示范路建设。</w:t>
            </w:r>
          </w:p>
        </w:tc>
        <w:tc>
          <w:tcPr>
            <w:tcW w:w="1134" w:type="dxa"/>
            <w:vAlign w:val="center"/>
          </w:tcPr>
          <w:p w14:paraId="660BDE92">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刘少龙</w:t>
            </w:r>
          </w:p>
        </w:tc>
        <w:tc>
          <w:tcPr>
            <w:tcW w:w="3119" w:type="dxa"/>
            <w:vAlign w:val="center"/>
          </w:tcPr>
          <w:p w14:paraId="6837ABCC">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区住房和城乡建设局</w:t>
            </w:r>
          </w:p>
          <w:p w14:paraId="159D991B">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区自然资源局</w:t>
            </w:r>
          </w:p>
          <w:p w14:paraId="2F48334C">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区科工商务局</w:t>
            </w:r>
          </w:p>
          <w:p w14:paraId="229CB7D6">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区财政局</w:t>
            </w:r>
          </w:p>
          <w:p w14:paraId="563098D4">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区农业农村和水利局</w:t>
            </w:r>
          </w:p>
          <w:p w14:paraId="6A53C6E3">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区城市管理和综合执法局</w:t>
            </w:r>
          </w:p>
          <w:p w14:paraId="131DB00C">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区司法局</w:t>
            </w:r>
          </w:p>
          <w:p w14:paraId="5F1D8D4B">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棠下镇</w:t>
            </w:r>
          </w:p>
          <w:p w14:paraId="529643CD">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荷塘镇</w:t>
            </w:r>
          </w:p>
          <w:p w14:paraId="5D117E8B">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杜阮镇</w:t>
            </w:r>
          </w:p>
          <w:p w14:paraId="4C207A87">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潮连街</w:t>
            </w:r>
          </w:p>
        </w:tc>
        <w:tc>
          <w:tcPr>
            <w:tcW w:w="7198" w:type="dxa"/>
            <w:vAlign w:val="center"/>
          </w:tcPr>
          <w:p w14:paraId="7A303665">
            <w:pPr>
              <w:spacing w:line="280" w:lineRule="exact"/>
              <w:ind w:firstLine="482" w:firstLineChars="200"/>
              <w:rPr>
                <w:rFonts w:ascii="仿宋_GB2312" w:hAnsi="黑体" w:eastAsia="仿宋_GB2312" w:cs="Times New Roman"/>
                <w:b/>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3C285C88">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1.完成省级“四好农村路”示范县申报工作，并通过省交通运输厅的评定和公示，获得“四好农村路”省级示范县称号。</w:t>
            </w:r>
          </w:p>
          <w:p w14:paraId="574AE75F">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2.完成示范路乡道 Y166乐公线、乡道 Y169棠良线、乡道 Y165杜叱线、乡道 Y114东堤路四条共16.15公里的大修项目以及棠下、杜阮8条村道路面硬化改造。</w:t>
            </w:r>
          </w:p>
        </w:tc>
      </w:tr>
      <w:tr w14:paraId="3D50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9" w:hRule="atLeast"/>
          <w:jc w:val="center"/>
        </w:trPr>
        <w:tc>
          <w:tcPr>
            <w:tcW w:w="567" w:type="dxa"/>
            <w:vAlign w:val="center"/>
          </w:tcPr>
          <w:p w14:paraId="66CE8CD3">
            <w:pPr>
              <w:numPr>
                <w:ilvl w:val="0"/>
                <w:numId w:val="1"/>
              </w:numPr>
              <w:spacing w:line="260" w:lineRule="exact"/>
              <w:ind w:left="0" w:firstLine="57"/>
              <w:rPr>
                <w:rFonts w:ascii="仿宋_GB2312" w:hAnsi="黑体" w:eastAsia="仿宋_GB2312" w:cs="仿宋_GB2312"/>
                <w:color w:val="000000" w:themeColor="text1"/>
                <w:sz w:val="24"/>
                <w:szCs w:val="24"/>
                <w14:textFill>
                  <w14:solidFill>
                    <w14:schemeClr w14:val="tx1"/>
                  </w14:solidFill>
                </w14:textFill>
              </w:rPr>
            </w:pPr>
          </w:p>
        </w:tc>
        <w:tc>
          <w:tcPr>
            <w:tcW w:w="992" w:type="dxa"/>
            <w:vAlign w:val="center"/>
          </w:tcPr>
          <w:p w14:paraId="2B536EB4">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九、加大政务便民服务力度</w:t>
            </w:r>
          </w:p>
        </w:tc>
        <w:tc>
          <w:tcPr>
            <w:tcW w:w="2410" w:type="dxa"/>
            <w:vAlign w:val="center"/>
          </w:tcPr>
          <w:p w14:paraId="24FC74A4">
            <w:pPr>
              <w:spacing w:line="25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实施“数字政府”综合改革，拓展“一网通办”和“一窗通办”，推进“马上办、网上办、就近办、一次办”的“四办”便民服务。依托法人一门式服务平台，进一步整合涉税业务，提高企业开办便利度。进一步丰富“十分钟便民便企服务圈”，向下推动更多政务服务向镇（街）、村（社区）一级延伸，优化“侨都之窗”政务服务自助终端布点；向上不断拓展，争取更多市、省级部门支持，实现上级审批事项“受理前移、联网审批”，让本区群众不出区就能办所有事。</w:t>
            </w:r>
          </w:p>
        </w:tc>
        <w:tc>
          <w:tcPr>
            <w:tcW w:w="1134" w:type="dxa"/>
            <w:vAlign w:val="center"/>
          </w:tcPr>
          <w:p w14:paraId="2D43C11F">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黄达斌</w:t>
            </w:r>
          </w:p>
        </w:tc>
        <w:tc>
          <w:tcPr>
            <w:tcW w:w="3119" w:type="dxa"/>
            <w:vAlign w:val="center"/>
          </w:tcPr>
          <w:p w14:paraId="246BE0E4">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区政务服务数据管理局</w:t>
            </w:r>
          </w:p>
          <w:p w14:paraId="26A0B096">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区市场监督管理局</w:t>
            </w:r>
          </w:p>
          <w:p w14:paraId="7C1BF0AB">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区税务局</w:t>
            </w:r>
          </w:p>
        </w:tc>
        <w:tc>
          <w:tcPr>
            <w:tcW w:w="7198" w:type="dxa"/>
            <w:vAlign w:val="center"/>
          </w:tcPr>
          <w:p w14:paraId="2FA25C9B">
            <w:pPr>
              <w:spacing w:line="280" w:lineRule="exact"/>
              <w:ind w:firstLine="482" w:firstLineChars="200"/>
              <w:rPr>
                <w:rFonts w:ascii="仿宋_GB2312" w:hAnsi="黑体" w:eastAsia="仿宋_GB2312" w:cs="Times New Roman"/>
                <w:b/>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52C1E85B">
            <w:pPr>
              <w:tabs>
                <w:tab w:val="left" w:pos="312"/>
              </w:tabs>
              <w:spacing w:line="300" w:lineRule="exact"/>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1.蓬江区法人一门式服务中心自“开办企业1个工作日示范点”启动以来，已提供服务3800多人次，新增登记企业2284户，为企业提供“一日办”专人全程导办服务55次。</w:t>
            </w:r>
          </w:p>
          <w:p w14:paraId="25337DBB">
            <w:pPr>
              <w:tabs>
                <w:tab w:val="left" w:pos="312"/>
              </w:tabs>
              <w:spacing w:line="300" w:lineRule="exact"/>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2.7月起，我区整合了原分散在9个镇（街道）市场监管所的法人一门式服务窗口资源，把法人事项调整进驻到各镇（街道）公共服务中心，实现镇街一级法人事项与自然人事项一门办理。调整后，各镇（街道）公共服务中心新增进驻区市场监督管理局、区卫生健康局364项法人业务，结合2019年区社保局新增9项进驻镇街中心办理业务，可办事项从原来的13个部门303项增加至14个部门676项政务服务事项，区级法人一门式服务中心可办17个部门（含1个市级部门）782个事项，真正实现了镇街一级业务办理“只进一扇门”，大大增强了镇街一级政务服务大厅的服务范围和服务能力，提升企业和群众办事的方便度和满意度。</w:t>
            </w:r>
          </w:p>
          <w:p w14:paraId="69BB044D">
            <w:pPr>
              <w:tabs>
                <w:tab w:val="left" w:pos="312"/>
              </w:tabs>
              <w:spacing w:line="300" w:lineRule="exact"/>
              <w:ind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3.我区各村（社区）一门式服务站可办理业务已达84项。今年8月，我区选取了白沙街农林社区、象山社区及永盛社区作为基层减负便民专项工作试点社区，开展基层减负便民专项试点工作，尝试推动市政务服务一体化平台延伸村居。</w:t>
            </w:r>
          </w:p>
          <w:p w14:paraId="4BCD57E6">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4. 我区已在全区范围铺设150台“侨都之窗”。2019年，我区新增奥园广场、区法援处、区人社大厅等“侨都之窗”自助服务终端布点；今年9月，试点在江门农商银行的耙冲支行、环市支行投放“侨都之窗”自助服务终端，布局更趋合理。2019年，我区“侨都之窗”共处理17.85万件业务。</w:t>
            </w:r>
          </w:p>
        </w:tc>
      </w:tr>
      <w:tr w14:paraId="7C8B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567" w:type="dxa"/>
            <w:vAlign w:val="center"/>
          </w:tcPr>
          <w:p w14:paraId="62057CE5">
            <w:pPr>
              <w:numPr>
                <w:ilvl w:val="0"/>
                <w:numId w:val="1"/>
              </w:numPr>
              <w:spacing w:line="260" w:lineRule="exact"/>
              <w:ind w:left="0" w:firstLine="57"/>
              <w:rPr>
                <w:rFonts w:ascii="仿宋_GB2312" w:hAnsi="黑体" w:eastAsia="仿宋_GB2312" w:cs="仿宋_GB2312"/>
                <w:color w:val="000000" w:themeColor="text1"/>
                <w:sz w:val="24"/>
                <w:szCs w:val="24"/>
                <w14:textFill>
                  <w14:solidFill>
                    <w14:schemeClr w14:val="tx1"/>
                  </w14:solidFill>
                </w14:textFill>
              </w:rPr>
            </w:pPr>
          </w:p>
        </w:tc>
        <w:tc>
          <w:tcPr>
            <w:tcW w:w="992" w:type="dxa"/>
            <w:vMerge w:val="restart"/>
            <w:vAlign w:val="center"/>
          </w:tcPr>
          <w:p w14:paraId="0E27EB16">
            <w:pPr>
              <w:spacing w:line="260" w:lineRule="exact"/>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十、大力推进“厕所革命”</w:t>
            </w:r>
          </w:p>
        </w:tc>
        <w:tc>
          <w:tcPr>
            <w:tcW w:w="2410" w:type="dxa"/>
            <w:vAlign w:val="center"/>
          </w:tcPr>
          <w:p w14:paraId="38EADE9B">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加快老城区公厕建设，不断提升城市公厕服务管理水平，新建和提升改造城市公厕38座。</w:t>
            </w:r>
          </w:p>
        </w:tc>
        <w:tc>
          <w:tcPr>
            <w:tcW w:w="1134" w:type="dxa"/>
            <w:vAlign w:val="center"/>
          </w:tcPr>
          <w:p w14:paraId="73F91796">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刘少龙</w:t>
            </w:r>
          </w:p>
        </w:tc>
        <w:tc>
          <w:tcPr>
            <w:tcW w:w="3119" w:type="dxa"/>
            <w:vAlign w:val="center"/>
          </w:tcPr>
          <w:p w14:paraId="5DEF48A7">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区环卫处</w:t>
            </w:r>
          </w:p>
        </w:tc>
        <w:tc>
          <w:tcPr>
            <w:tcW w:w="7198" w:type="dxa"/>
            <w:vAlign w:val="center"/>
          </w:tcPr>
          <w:p w14:paraId="4200D226">
            <w:pPr>
              <w:spacing w:line="300" w:lineRule="exact"/>
              <w:ind w:firstLine="482"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652EE6F0">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已完成38座公厕升级改造任务。</w:t>
            </w:r>
          </w:p>
        </w:tc>
      </w:tr>
      <w:tr w14:paraId="1969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567" w:type="dxa"/>
            <w:vAlign w:val="center"/>
          </w:tcPr>
          <w:p w14:paraId="053E95BB">
            <w:pPr>
              <w:numPr>
                <w:ilvl w:val="0"/>
                <w:numId w:val="1"/>
              </w:numPr>
              <w:spacing w:line="260" w:lineRule="exact"/>
              <w:ind w:left="0" w:firstLine="57"/>
              <w:rPr>
                <w:rFonts w:ascii="仿宋_GB2312" w:hAnsi="黑体" w:eastAsia="仿宋_GB2312" w:cs="仿宋_GB2312"/>
                <w:color w:val="000000" w:themeColor="text1"/>
                <w:sz w:val="24"/>
                <w:szCs w:val="24"/>
                <w14:textFill>
                  <w14:solidFill>
                    <w14:schemeClr w14:val="tx1"/>
                  </w14:solidFill>
                </w14:textFill>
              </w:rPr>
            </w:pPr>
          </w:p>
        </w:tc>
        <w:tc>
          <w:tcPr>
            <w:tcW w:w="992" w:type="dxa"/>
            <w:vMerge w:val="continue"/>
            <w:vAlign w:val="center"/>
          </w:tcPr>
          <w:p w14:paraId="7C9B3543">
            <w:pPr>
              <w:spacing w:line="260" w:lineRule="exact"/>
              <w:rPr>
                <w:rFonts w:ascii="黑体" w:hAnsi="黑体" w:eastAsia="黑体" w:cs="Times New Roman"/>
                <w:color w:val="000000" w:themeColor="text1"/>
                <w:sz w:val="24"/>
                <w:szCs w:val="24"/>
                <w14:textFill>
                  <w14:solidFill>
                    <w14:schemeClr w14:val="tx1"/>
                  </w14:solidFill>
                </w14:textFill>
              </w:rPr>
            </w:pPr>
          </w:p>
        </w:tc>
        <w:tc>
          <w:tcPr>
            <w:tcW w:w="2410" w:type="dxa"/>
            <w:vAlign w:val="center"/>
          </w:tcPr>
          <w:p w14:paraId="5468D6EB">
            <w:pPr>
              <w:spacing w:line="26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新建和提升改造乡村公厕12座。</w:t>
            </w:r>
          </w:p>
        </w:tc>
        <w:tc>
          <w:tcPr>
            <w:tcW w:w="1134" w:type="dxa"/>
            <w:vAlign w:val="center"/>
          </w:tcPr>
          <w:p w14:paraId="43DE6504">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黄文坚</w:t>
            </w:r>
          </w:p>
        </w:tc>
        <w:tc>
          <w:tcPr>
            <w:tcW w:w="3119" w:type="dxa"/>
            <w:vAlign w:val="center"/>
          </w:tcPr>
          <w:p w14:paraId="5888B963">
            <w:pPr>
              <w:spacing w:line="300" w:lineRule="exact"/>
              <w:ind w:left="-107" w:leftChars="-51" w:right="-82" w:rightChars="-39"/>
              <w:jc w:val="center"/>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区卫生健康局</w:t>
            </w:r>
          </w:p>
        </w:tc>
        <w:tc>
          <w:tcPr>
            <w:tcW w:w="7198" w:type="dxa"/>
            <w:vAlign w:val="center"/>
          </w:tcPr>
          <w:p w14:paraId="55AACF41">
            <w:pPr>
              <w:spacing w:line="280" w:lineRule="exact"/>
              <w:ind w:firstLine="482" w:firstLineChars="200"/>
              <w:rPr>
                <w:rFonts w:ascii="仿宋_GB2312" w:hAnsi="黑体" w:eastAsia="仿宋_GB2312" w:cs="Times New Roman"/>
                <w:b/>
                <w:color w:val="000000" w:themeColor="text1"/>
                <w:sz w:val="24"/>
                <w:szCs w:val="24"/>
                <w14:textFill>
                  <w14:solidFill>
                    <w14:schemeClr w14:val="tx1"/>
                  </w14:solidFill>
                </w14:textFill>
              </w:rPr>
            </w:pPr>
            <w:r>
              <w:rPr>
                <w:rFonts w:hint="eastAsia" w:ascii="仿宋_GB2312" w:hAnsi="黑体" w:eastAsia="仿宋_GB2312" w:cs="Times New Roman"/>
                <w:b/>
                <w:color w:val="000000" w:themeColor="text1"/>
                <w:sz w:val="24"/>
                <w:szCs w:val="24"/>
                <w14:textFill>
                  <w14:solidFill>
                    <w14:schemeClr w14:val="tx1"/>
                  </w14:solidFill>
                </w14:textFill>
              </w:rPr>
              <w:t>已完成。</w:t>
            </w:r>
          </w:p>
          <w:p w14:paraId="5B4C0B55">
            <w:pPr>
              <w:spacing w:line="300" w:lineRule="exact"/>
              <w:ind w:firstLine="480" w:firstLineChars="200"/>
              <w:rPr>
                <w:rFonts w:ascii="仿宋_GB2312" w:hAnsi="黑体" w:eastAsia="仿宋_GB2312" w:cs="Times New Roman"/>
                <w:color w:val="000000" w:themeColor="text1"/>
                <w:sz w:val="24"/>
                <w:szCs w:val="24"/>
                <w14:textFill>
                  <w14:solidFill>
                    <w14:schemeClr w14:val="tx1"/>
                  </w14:solidFill>
                </w14:textFill>
              </w:rPr>
            </w:pPr>
            <w:r>
              <w:rPr>
                <w:rFonts w:hint="eastAsia" w:ascii="仿宋_GB2312" w:hAnsi="黑体" w:eastAsia="仿宋_GB2312" w:cs="Times New Roman"/>
                <w:color w:val="000000" w:themeColor="text1"/>
                <w:sz w:val="24"/>
                <w:szCs w:val="24"/>
                <w14:textFill>
                  <w14:solidFill>
                    <w14:schemeClr w14:val="tx1"/>
                  </w14:solidFill>
                </w14:textFill>
              </w:rPr>
              <w:t>已完成12座乡村公厕建设工作，共投入313万元。</w:t>
            </w:r>
          </w:p>
        </w:tc>
      </w:tr>
    </w:tbl>
    <w:p w14:paraId="39C7C0A7">
      <w:pPr>
        <w:widowControl/>
        <w:spacing w:line="420" w:lineRule="exact"/>
        <w:jc w:val="left"/>
        <w:rPr>
          <w:rFonts w:ascii="仿宋_GB2312" w:hAnsi="宋体" w:eastAsia="仿宋_GB2312" w:cs="仿宋_GB2312"/>
          <w:color w:val="000000" w:themeColor="text1"/>
          <w:sz w:val="28"/>
          <w:szCs w:val="28"/>
          <w14:textFill>
            <w14:solidFill>
              <w14:schemeClr w14:val="tx1"/>
            </w14:solidFill>
          </w14:textFill>
        </w:rPr>
        <w:sectPr>
          <w:footerReference r:id="rId3" w:type="even"/>
          <w:pgSz w:w="16838" w:h="11906" w:orient="landscape"/>
          <w:pgMar w:top="1304" w:right="1134" w:bottom="1134" w:left="1134" w:header="851" w:footer="1247" w:gutter="0"/>
          <w:pgNumType w:fmt="numberInDash"/>
          <w:cols w:space="425" w:num="1"/>
          <w:docGrid w:type="lines" w:linePitch="312" w:charSpace="0"/>
        </w:sectPr>
      </w:pPr>
    </w:p>
    <w:p w14:paraId="3A52D78E">
      <w:pPr>
        <w:spacing w:line="576" w:lineRule="exact"/>
        <w:rPr>
          <w:rFonts w:ascii="仿宋_GB2312" w:eastAsia="仿宋_GB2312"/>
          <w:color w:val="000000" w:themeColor="text1"/>
          <w:spacing w:val="-8"/>
          <w:sz w:val="32"/>
          <w:szCs w:val="32"/>
          <w14:textFill>
            <w14:solidFill>
              <w14:schemeClr w14:val="tx1"/>
            </w14:solidFill>
          </w14:textFill>
        </w:rPr>
      </w:pPr>
    </w:p>
    <w:sectPr>
      <w:footerReference r:id="rId4" w:type="default"/>
      <w:pgSz w:w="11906" w:h="16838"/>
      <w:pgMar w:top="2098" w:right="1588" w:bottom="1985"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7854608"/>
    </w:sdtPr>
    <w:sdtEndPr>
      <w:rPr>
        <w:rFonts w:ascii="Times New Roman" w:hAnsi="Times New Roman" w:cs="Times New Roman"/>
        <w:sz w:val="24"/>
        <w:szCs w:val="24"/>
      </w:rPr>
    </w:sdtEndPr>
    <w:sdtContent>
      <w:p w14:paraId="0D9B0D51">
        <w:pPr>
          <w:pStyle w:val="1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12 -</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5447120"/>
    </w:sdtPr>
    <w:sdtEndPr>
      <w:rPr>
        <w:rFonts w:ascii="Times New Roman" w:hAnsi="Times New Roman" w:cs="Times New Roman"/>
        <w:sz w:val="24"/>
        <w:szCs w:val="24"/>
      </w:rPr>
    </w:sdtEndPr>
    <w:sdtContent>
      <w:p w14:paraId="30C6AA0F">
        <w:pPr>
          <w:pStyle w:val="12"/>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13 -</w:t>
        </w:r>
        <w:r>
          <w:rPr>
            <w:rFonts w:ascii="Times New Roman" w:hAnsi="Times New Roman" w:cs="Times New Roman"/>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D7C66"/>
    <w:multiLevelType w:val="multilevel"/>
    <w:tmpl w:val="2BDD7C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F3B"/>
    <w:rsid w:val="00007A5F"/>
    <w:rsid w:val="000119DC"/>
    <w:rsid w:val="00011C74"/>
    <w:rsid w:val="00014485"/>
    <w:rsid w:val="00015076"/>
    <w:rsid w:val="00015981"/>
    <w:rsid w:val="000177EB"/>
    <w:rsid w:val="00017E3D"/>
    <w:rsid w:val="00017E65"/>
    <w:rsid w:val="00020AF1"/>
    <w:rsid w:val="0002428A"/>
    <w:rsid w:val="000257F7"/>
    <w:rsid w:val="000269CC"/>
    <w:rsid w:val="000300A5"/>
    <w:rsid w:val="0003019C"/>
    <w:rsid w:val="00030D6A"/>
    <w:rsid w:val="00031201"/>
    <w:rsid w:val="00031C54"/>
    <w:rsid w:val="00033D53"/>
    <w:rsid w:val="00033DE1"/>
    <w:rsid w:val="000347A4"/>
    <w:rsid w:val="0003508F"/>
    <w:rsid w:val="000358F3"/>
    <w:rsid w:val="000364BC"/>
    <w:rsid w:val="00037426"/>
    <w:rsid w:val="00040419"/>
    <w:rsid w:val="000416BA"/>
    <w:rsid w:val="00042F7D"/>
    <w:rsid w:val="00043A9F"/>
    <w:rsid w:val="00046D5F"/>
    <w:rsid w:val="00047941"/>
    <w:rsid w:val="0005248B"/>
    <w:rsid w:val="000526BD"/>
    <w:rsid w:val="00054690"/>
    <w:rsid w:val="00060874"/>
    <w:rsid w:val="000608A4"/>
    <w:rsid w:val="0006144E"/>
    <w:rsid w:val="000619E9"/>
    <w:rsid w:val="00063A96"/>
    <w:rsid w:val="00064823"/>
    <w:rsid w:val="000678C8"/>
    <w:rsid w:val="0007014C"/>
    <w:rsid w:val="00071019"/>
    <w:rsid w:val="00071B6F"/>
    <w:rsid w:val="00071F88"/>
    <w:rsid w:val="000737B5"/>
    <w:rsid w:val="00083206"/>
    <w:rsid w:val="00084B0A"/>
    <w:rsid w:val="00084B99"/>
    <w:rsid w:val="00085B3B"/>
    <w:rsid w:val="000864E9"/>
    <w:rsid w:val="00086EEE"/>
    <w:rsid w:val="00087139"/>
    <w:rsid w:val="00087F27"/>
    <w:rsid w:val="00090462"/>
    <w:rsid w:val="00095DC2"/>
    <w:rsid w:val="000968F8"/>
    <w:rsid w:val="000975B0"/>
    <w:rsid w:val="0009783A"/>
    <w:rsid w:val="000A0712"/>
    <w:rsid w:val="000A17FC"/>
    <w:rsid w:val="000A1992"/>
    <w:rsid w:val="000A1DAE"/>
    <w:rsid w:val="000A1F4D"/>
    <w:rsid w:val="000A1F7D"/>
    <w:rsid w:val="000A46B5"/>
    <w:rsid w:val="000A4B04"/>
    <w:rsid w:val="000A7DA4"/>
    <w:rsid w:val="000B2473"/>
    <w:rsid w:val="000B2B34"/>
    <w:rsid w:val="000B2E6A"/>
    <w:rsid w:val="000B3904"/>
    <w:rsid w:val="000B6CBC"/>
    <w:rsid w:val="000B7B9D"/>
    <w:rsid w:val="000C0571"/>
    <w:rsid w:val="000C2A48"/>
    <w:rsid w:val="000C47F8"/>
    <w:rsid w:val="000C526A"/>
    <w:rsid w:val="000C68B6"/>
    <w:rsid w:val="000C7CB6"/>
    <w:rsid w:val="000D2172"/>
    <w:rsid w:val="000D7ACC"/>
    <w:rsid w:val="000E0453"/>
    <w:rsid w:val="000E30EC"/>
    <w:rsid w:val="000E32C1"/>
    <w:rsid w:val="000E39B8"/>
    <w:rsid w:val="000E3CB6"/>
    <w:rsid w:val="000E51F8"/>
    <w:rsid w:val="000F3017"/>
    <w:rsid w:val="000F456F"/>
    <w:rsid w:val="000F5BB6"/>
    <w:rsid w:val="000F6A3F"/>
    <w:rsid w:val="000F6B91"/>
    <w:rsid w:val="000F6CCF"/>
    <w:rsid w:val="000F7D9C"/>
    <w:rsid w:val="00100A89"/>
    <w:rsid w:val="00101AF1"/>
    <w:rsid w:val="0010241F"/>
    <w:rsid w:val="00103219"/>
    <w:rsid w:val="0010688E"/>
    <w:rsid w:val="00107418"/>
    <w:rsid w:val="00111A5D"/>
    <w:rsid w:val="00111CF1"/>
    <w:rsid w:val="00112F84"/>
    <w:rsid w:val="00113415"/>
    <w:rsid w:val="00120210"/>
    <w:rsid w:val="001203A3"/>
    <w:rsid w:val="00120F76"/>
    <w:rsid w:val="001220E0"/>
    <w:rsid w:val="0012509A"/>
    <w:rsid w:val="00125777"/>
    <w:rsid w:val="00125FF6"/>
    <w:rsid w:val="001262F9"/>
    <w:rsid w:val="001302D3"/>
    <w:rsid w:val="00132135"/>
    <w:rsid w:val="0013312B"/>
    <w:rsid w:val="001339BD"/>
    <w:rsid w:val="00134410"/>
    <w:rsid w:val="001352ED"/>
    <w:rsid w:val="0013562E"/>
    <w:rsid w:val="00136738"/>
    <w:rsid w:val="00136C5D"/>
    <w:rsid w:val="00137709"/>
    <w:rsid w:val="00137AB3"/>
    <w:rsid w:val="00140503"/>
    <w:rsid w:val="00140678"/>
    <w:rsid w:val="00143493"/>
    <w:rsid w:val="00146566"/>
    <w:rsid w:val="0015069B"/>
    <w:rsid w:val="0015127A"/>
    <w:rsid w:val="00151796"/>
    <w:rsid w:val="00152860"/>
    <w:rsid w:val="00154979"/>
    <w:rsid w:val="00155516"/>
    <w:rsid w:val="00156876"/>
    <w:rsid w:val="001568F4"/>
    <w:rsid w:val="001572A7"/>
    <w:rsid w:val="001604B7"/>
    <w:rsid w:val="00160D3D"/>
    <w:rsid w:val="001623DC"/>
    <w:rsid w:val="00162879"/>
    <w:rsid w:val="00163C8A"/>
    <w:rsid w:val="001715A9"/>
    <w:rsid w:val="00172A27"/>
    <w:rsid w:val="001738E7"/>
    <w:rsid w:val="00174B39"/>
    <w:rsid w:val="001761D8"/>
    <w:rsid w:val="0017769A"/>
    <w:rsid w:val="00180690"/>
    <w:rsid w:val="00181166"/>
    <w:rsid w:val="00181FE0"/>
    <w:rsid w:val="00182129"/>
    <w:rsid w:val="00182130"/>
    <w:rsid w:val="0018360E"/>
    <w:rsid w:val="001845A8"/>
    <w:rsid w:val="001845BD"/>
    <w:rsid w:val="00185E22"/>
    <w:rsid w:val="001860DD"/>
    <w:rsid w:val="00190F89"/>
    <w:rsid w:val="0019220A"/>
    <w:rsid w:val="00192359"/>
    <w:rsid w:val="00193436"/>
    <w:rsid w:val="001936B7"/>
    <w:rsid w:val="00197EFE"/>
    <w:rsid w:val="001A2DF5"/>
    <w:rsid w:val="001A4222"/>
    <w:rsid w:val="001A5D18"/>
    <w:rsid w:val="001B1285"/>
    <w:rsid w:val="001B17D1"/>
    <w:rsid w:val="001B2674"/>
    <w:rsid w:val="001C18E9"/>
    <w:rsid w:val="001C522D"/>
    <w:rsid w:val="001D12C5"/>
    <w:rsid w:val="001D2A00"/>
    <w:rsid w:val="001D2F86"/>
    <w:rsid w:val="001D323A"/>
    <w:rsid w:val="001D4F8E"/>
    <w:rsid w:val="001D6AF1"/>
    <w:rsid w:val="001D7206"/>
    <w:rsid w:val="001D7212"/>
    <w:rsid w:val="001E06AE"/>
    <w:rsid w:val="001E0C53"/>
    <w:rsid w:val="001E2636"/>
    <w:rsid w:val="001E46B2"/>
    <w:rsid w:val="001E5631"/>
    <w:rsid w:val="001E7398"/>
    <w:rsid w:val="001E73DF"/>
    <w:rsid w:val="001F078B"/>
    <w:rsid w:val="001F2428"/>
    <w:rsid w:val="001F3019"/>
    <w:rsid w:val="001F439B"/>
    <w:rsid w:val="001F6D2B"/>
    <w:rsid w:val="002000EF"/>
    <w:rsid w:val="00202DD5"/>
    <w:rsid w:val="002042A1"/>
    <w:rsid w:val="00206DCE"/>
    <w:rsid w:val="00211FD0"/>
    <w:rsid w:val="00213D54"/>
    <w:rsid w:val="00216C7F"/>
    <w:rsid w:val="00217ACA"/>
    <w:rsid w:val="00222AF2"/>
    <w:rsid w:val="00225329"/>
    <w:rsid w:val="00225405"/>
    <w:rsid w:val="00225609"/>
    <w:rsid w:val="00231A2E"/>
    <w:rsid w:val="00231E1F"/>
    <w:rsid w:val="00232E2D"/>
    <w:rsid w:val="002330EB"/>
    <w:rsid w:val="00234F5F"/>
    <w:rsid w:val="00236C56"/>
    <w:rsid w:val="00240B1F"/>
    <w:rsid w:val="0024214E"/>
    <w:rsid w:val="002422FE"/>
    <w:rsid w:val="00242D0A"/>
    <w:rsid w:val="0024387F"/>
    <w:rsid w:val="002441CC"/>
    <w:rsid w:val="0024427E"/>
    <w:rsid w:val="00244B2C"/>
    <w:rsid w:val="0024568B"/>
    <w:rsid w:val="00245C83"/>
    <w:rsid w:val="00250930"/>
    <w:rsid w:val="00253E0E"/>
    <w:rsid w:val="00255F0D"/>
    <w:rsid w:val="0025766A"/>
    <w:rsid w:val="00257FCF"/>
    <w:rsid w:val="00260440"/>
    <w:rsid w:val="0026100C"/>
    <w:rsid w:val="0026153D"/>
    <w:rsid w:val="002616D7"/>
    <w:rsid w:val="00262848"/>
    <w:rsid w:val="00271ABB"/>
    <w:rsid w:val="00272CA4"/>
    <w:rsid w:val="00274D15"/>
    <w:rsid w:val="0027639C"/>
    <w:rsid w:val="002774EF"/>
    <w:rsid w:val="0028189E"/>
    <w:rsid w:val="00281A35"/>
    <w:rsid w:val="0028373B"/>
    <w:rsid w:val="00284C40"/>
    <w:rsid w:val="0028613B"/>
    <w:rsid w:val="00291164"/>
    <w:rsid w:val="0029130B"/>
    <w:rsid w:val="0029215A"/>
    <w:rsid w:val="0029285A"/>
    <w:rsid w:val="002933B2"/>
    <w:rsid w:val="00294DB9"/>
    <w:rsid w:val="0029535B"/>
    <w:rsid w:val="0029614A"/>
    <w:rsid w:val="00296D75"/>
    <w:rsid w:val="00297630"/>
    <w:rsid w:val="00297C36"/>
    <w:rsid w:val="00297DFA"/>
    <w:rsid w:val="002A150F"/>
    <w:rsid w:val="002A3FB3"/>
    <w:rsid w:val="002A48AC"/>
    <w:rsid w:val="002A7AC3"/>
    <w:rsid w:val="002B0130"/>
    <w:rsid w:val="002B08F6"/>
    <w:rsid w:val="002B13F5"/>
    <w:rsid w:val="002B152F"/>
    <w:rsid w:val="002C0D1D"/>
    <w:rsid w:val="002C1FAE"/>
    <w:rsid w:val="002C4646"/>
    <w:rsid w:val="002C49A1"/>
    <w:rsid w:val="002C70EC"/>
    <w:rsid w:val="002D159E"/>
    <w:rsid w:val="002D30BB"/>
    <w:rsid w:val="002D44F5"/>
    <w:rsid w:val="002D4E61"/>
    <w:rsid w:val="002D76E2"/>
    <w:rsid w:val="002E132E"/>
    <w:rsid w:val="002E22C6"/>
    <w:rsid w:val="002E4CE0"/>
    <w:rsid w:val="002E5265"/>
    <w:rsid w:val="002F00F6"/>
    <w:rsid w:val="002F0D8C"/>
    <w:rsid w:val="002F147D"/>
    <w:rsid w:val="002F1617"/>
    <w:rsid w:val="002F2731"/>
    <w:rsid w:val="002F6A41"/>
    <w:rsid w:val="002F6CD6"/>
    <w:rsid w:val="002F73BD"/>
    <w:rsid w:val="00300C9C"/>
    <w:rsid w:val="003020EC"/>
    <w:rsid w:val="00302EF1"/>
    <w:rsid w:val="00303A0C"/>
    <w:rsid w:val="00305263"/>
    <w:rsid w:val="003078F6"/>
    <w:rsid w:val="00307EFB"/>
    <w:rsid w:val="003107F4"/>
    <w:rsid w:val="003128F4"/>
    <w:rsid w:val="003132DB"/>
    <w:rsid w:val="00316559"/>
    <w:rsid w:val="003211AC"/>
    <w:rsid w:val="00322DFD"/>
    <w:rsid w:val="0032362F"/>
    <w:rsid w:val="00323B13"/>
    <w:rsid w:val="003250B5"/>
    <w:rsid w:val="0033214E"/>
    <w:rsid w:val="00335092"/>
    <w:rsid w:val="003401E8"/>
    <w:rsid w:val="0034185F"/>
    <w:rsid w:val="00346BC0"/>
    <w:rsid w:val="003506DB"/>
    <w:rsid w:val="00350BAD"/>
    <w:rsid w:val="00350D90"/>
    <w:rsid w:val="00353256"/>
    <w:rsid w:val="003549AD"/>
    <w:rsid w:val="00356E42"/>
    <w:rsid w:val="003616AA"/>
    <w:rsid w:val="00361DBD"/>
    <w:rsid w:val="00361F29"/>
    <w:rsid w:val="00365615"/>
    <w:rsid w:val="003656B3"/>
    <w:rsid w:val="00366D55"/>
    <w:rsid w:val="00367B32"/>
    <w:rsid w:val="00370728"/>
    <w:rsid w:val="00371B11"/>
    <w:rsid w:val="00371E17"/>
    <w:rsid w:val="0037715D"/>
    <w:rsid w:val="00380051"/>
    <w:rsid w:val="00383CD9"/>
    <w:rsid w:val="00385D40"/>
    <w:rsid w:val="00386A98"/>
    <w:rsid w:val="00387DB6"/>
    <w:rsid w:val="00390412"/>
    <w:rsid w:val="0039113E"/>
    <w:rsid w:val="003937E4"/>
    <w:rsid w:val="00394E48"/>
    <w:rsid w:val="003961FC"/>
    <w:rsid w:val="003968CB"/>
    <w:rsid w:val="0039720F"/>
    <w:rsid w:val="00397C30"/>
    <w:rsid w:val="003A08A2"/>
    <w:rsid w:val="003A1EDB"/>
    <w:rsid w:val="003A3F8F"/>
    <w:rsid w:val="003A4C6E"/>
    <w:rsid w:val="003A54A3"/>
    <w:rsid w:val="003A6D93"/>
    <w:rsid w:val="003B08CA"/>
    <w:rsid w:val="003B23A4"/>
    <w:rsid w:val="003B2DC1"/>
    <w:rsid w:val="003B539D"/>
    <w:rsid w:val="003B68FA"/>
    <w:rsid w:val="003C1A0E"/>
    <w:rsid w:val="003C3260"/>
    <w:rsid w:val="003D28D1"/>
    <w:rsid w:val="003D34E2"/>
    <w:rsid w:val="003D42EC"/>
    <w:rsid w:val="003D52FD"/>
    <w:rsid w:val="003D5E77"/>
    <w:rsid w:val="003D79ED"/>
    <w:rsid w:val="003E04A6"/>
    <w:rsid w:val="003E07AD"/>
    <w:rsid w:val="003E0E5E"/>
    <w:rsid w:val="003E1D79"/>
    <w:rsid w:val="003E3AE5"/>
    <w:rsid w:val="003E5BFF"/>
    <w:rsid w:val="003E5C25"/>
    <w:rsid w:val="003E5EE2"/>
    <w:rsid w:val="003E63E8"/>
    <w:rsid w:val="003E6ACB"/>
    <w:rsid w:val="003F063B"/>
    <w:rsid w:val="003F247E"/>
    <w:rsid w:val="003F2A29"/>
    <w:rsid w:val="003F318D"/>
    <w:rsid w:val="003F3D79"/>
    <w:rsid w:val="003F3F9C"/>
    <w:rsid w:val="003F45A6"/>
    <w:rsid w:val="003F7936"/>
    <w:rsid w:val="00401F09"/>
    <w:rsid w:val="00402294"/>
    <w:rsid w:val="00402733"/>
    <w:rsid w:val="00403319"/>
    <w:rsid w:val="00405709"/>
    <w:rsid w:val="00407839"/>
    <w:rsid w:val="004107F1"/>
    <w:rsid w:val="00410E45"/>
    <w:rsid w:val="00412FA4"/>
    <w:rsid w:val="004201CD"/>
    <w:rsid w:val="00420C83"/>
    <w:rsid w:val="00421CFE"/>
    <w:rsid w:val="00422E4B"/>
    <w:rsid w:val="0042526F"/>
    <w:rsid w:val="00425E70"/>
    <w:rsid w:val="0043200B"/>
    <w:rsid w:val="00433612"/>
    <w:rsid w:val="00433F03"/>
    <w:rsid w:val="004359D7"/>
    <w:rsid w:val="004360C9"/>
    <w:rsid w:val="0043756D"/>
    <w:rsid w:val="00437D7C"/>
    <w:rsid w:val="00441C37"/>
    <w:rsid w:val="004429FD"/>
    <w:rsid w:val="00443219"/>
    <w:rsid w:val="00443619"/>
    <w:rsid w:val="00444EF8"/>
    <w:rsid w:val="00445A3A"/>
    <w:rsid w:val="00450A9F"/>
    <w:rsid w:val="00451D61"/>
    <w:rsid w:val="00453BA5"/>
    <w:rsid w:val="00454E2A"/>
    <w:rsid w:val="00464097"/>
    <w:rsid w:val="0046724A"/>
    <w:rsid w:val="00470559"/>
    <w:rsid w:val="00470D4A"/>
    <w:rsid w:val="004712D1"/>
    <w:rsid w:val="00472A04"/>
    <w:rsid w:val="004744B4"/>
    <w:rsid w:val="00474F7B"/>
    <w:rsid w:val="0047548A"/>
    <w:rsid w:val="004832C5"/>
    <w:rsid w:val="00483E19"/>
    <w:rsid w:val="00485376"/>
    <w:rsid w:val="00485534"/>
    <w:rsid w:val="004919D7"/>
    <w:rsid w:val="00495C26"/>
    <w:rsid w:val="00495F61"/>
    <w:rsid w:val="004965D2"/>
    <w:rsid w:val="00497583"/>
    <w:rsid w:val="004A04E5"/>
    <w:rsid w:val="004A2E38"/>
    <w:rsid w:val="004A6084"/>
    <w:rsid w:val="004A764C"/>
    <w:rsid w:val="004B0513"/>
    <w:rsid w:val="004B3C3A"/>
    <w:rsid w:val="004B4965"/>
    <w:rsid w:val="004B693F"/>
    <w:rsid w:val="004C1477"/>
    <w:rsid w:val="004C1FA1"/>
    <w:rsid w:val="004C3C30"/>
    <w:rsid w:val="004C3F25"/>
    <w:rsid w:val="004C5222"/>
    <w:rsid w:val="004C6101"/>
    <w:rsid w:val="004D0131"/>
    <w:rsid w:val="004D0FDF"/>
    <w:rsid w:val="004D10DA"/>
    <w:rsid w:val="004D23C9"/>
    <w:rsid w:val="004D6E8F"/>
    <w:rsid w:val="004E021A"/>
    <w:rsid w:val="004E0574"/>
    <w:rsid w:val="004E0A64"/>
    <w:rsid w:val="004E34E9"/>
    <w:rsid w:val="004E510F"/>
    <w:rsid w:val="004E63E6"/>
    <w:rsid w:val="004E6FB4"/>
    <w:rsid w:val="004E7E38"/>
    <w:rsid w:val="004F14DC"/>
    <w:rsid w:val="004F4817"/>
    <w:rsid w:val="004F5870"/>
    <w:rsid w:val="004F61CC"/>
    <w:rsid w:val="004F67C7"/>
    <w:rsid w:val="0050089A"/>
    <w:rsid w:val="0050291E"/>
    <w:rsid w:val="00502D37"/>
    <w:rsid w:val="00503049"/>
    <w:rsid w:val="00505FCD"/>
    <w:rsid w:val="0050655B"/>
    <w:rsid w:val="0050658E"/>
    <w:rsid w:val="005068EB"/>
    <w:rsid w:val="005071A8"/>
    <w:rsid w:val="0051041D"/>
    <w:rsid w:val="00510A69"/>
    <w:rsid w:val="00510F45"/>
    <w:rsid w:val="0051242E"/>
    <w:rsid w:val="00516F61"/>
    <w:rsid w:val="00520DB9"/>
    <w:rsid w:val="0052594F"/>
    <w:rsid w:val="00525A12"/>
    <w:rsid w:val="00526785"/>
    <w:rsid w:val="00530093"/>
    <w:rsid w:val="005344DF"/>
    <w:rsid w:val="0053555D"/>
    <w:rsid w:val="005363A2"/>
    <w:rsid w:val="005365A5"/>
    <w:rsid w:val="00536E53"/>
    <w:rsid w:val="00536FC8"/>
    <w:rsid w:val="005419C7"/>
    <w:rsid w:val="005421C3"/>
    <w:rsid w:val="005441C9"/>
    <w:rsid w:val="00546655"/>
    <w:rsid w:val="005468BC"/>
    <w:rsid w:val="00547D40"/>
    <w:rsid w:val="00553FAE"/>
    <w:rsid w:val="0055459A"/>
    <w:rsid w:val="00556BC2"/>
    <w:rsid w:val="00556BE8"/>
    <w:rsid w:val="00556D8E"/>
    <w:rsid w:val="005602EF"/>
    <w:rsid w:val="00560D65"/>
    <w:rsid w:val="00566BB3"/>
    <w:rsid w:val="00567A05"/>
    <w:rsid w:val="00571390"/>
    <w:rsid w:val="0057480F"/>
    <w:rsid w:val="00574B70"/>
    <w:rsid w:val="00580C62"/>
    <w:rsid w:val="00581051"/>
    <w:rsid w:val="0058316D"/>
    <w:rsid w:val="00584F27"/>
    <w:rsid w:val="0058566B"/>
    <w:rsid w:val="00585B15"/>
    <w:rsid w:val="00585C19"/>
    <w:rsid w:val="00586A96"/>
    <w:rsid w:val="0059181D"/>
    <w:rsid w:val="00595D79"/>
    <w:rsid w:val="00595F0D"/>
    <w:rsid w:val="00597104"/>
    <w:rsid w:val="00597CF7"/>
    <w:rsid w:val="005A2C1F"/>
    <w:rsid w:val="005A41F8"/>
    <w:rsid w:val="005A4EE7"/>
    <w:rsid w:val="005A5636"/>
    <w:rsid w:val="005B1B27"/>
    <w:rsid w:val="005B41D3"/>
    <w:rsid w:val="005B5AAD"/>
    <w:rsid w:val="005B6A20"/>
    <w:rsid w:val="005B7095"/>
    <w:rsid w:val="005B7BD2"/>
    <w:rsid w:val="005C26CF"/>
    <w:rsid w:val="005C3270"/>
    <w:rsid w:val="005C3B37"/>
    <w:rsid w:val="005C72D1"/>
    <w:rsid w:val="005D0305"/>
    <w:rsid w:val="005D1C5A"/>
    <w:rsid w:val="005D2623"/>
    <w:rsid w:val="005D488F"/>
    <w:rsid w:val="005E2712"/>
    <w:rsid w:val="005E35D5"/>
    <w:rsid w:val="005E4BCE"/>
    <w:rsid w:val="005E5667"/>
    <w:rsid w:val="005E6CD1"/>
    <w:rsid w:val="005E6D75"/>
    <w:rsid w:val="005F06F7"/>
    <w:rsid w:val="005F14F1"/>
    <w:rsid w:val="005F2D10"/>
    <w:rsid w:val="005F351C"/>
    <w:rsid w:val="005F6F32"/>
    <w:rsid w:val="005F75AE"/>
    <w:rsid w:val="005F7754"/>
    <w:rsid w:val="005F7C4F"/>
    <w:rsid w:val="0060149E"/>
    <w:rsid w:val="00602FC8"/>
    <w:rsid w:val="00603A8B"/>
    <w:rsid w:val="00604EE6"/>
    <w:rsid w:val="006061A0"/>
    <w:rsid w:val="00611073"/>
    <w:rsid w:val="0061494D"/>
    <w:rsid w:val="00614F83"/>
    <w:rsid w:val="006164F9"/>
    <w:rsid w:val="00617289"/>
    <w:rsid w:val="00617733"/>
    <w:rsid w:val="00620D86"/>
    <w:rsid w:val="00621D94"/>
    <w:rsid w:val="00623BBC"/>
    <w:rsid w:val="00626A85"/>
    <w:rsid w:val="00630ADA"/>
    <w:rsid w:val="00633084"/>
    <w:rsid w:val="00634235"/>
    <w:rsid w:val="0063539C"/>
    <w:rsid w:val="00636628"/>
    <w:rsid w:val="00641EB0"/>
    <w:rsid w:val="00642AE1"/>
    <w:rsid w:val="00642D51"/>
    <w:rsid w:val="0064502D"/>
    <w:rsid w:val="00647B88"/>
    <w:rsid w:val="006502F7"/>
    <w:rsid w:val="00651586"/>
    <w:rsid w:val="006553BE"/>
    <w:rsid w:val="00655A8B"/>
    <w:rsid w:val="0065674B"/>
    <w:rsid w:val="0066127B"/>
    <w:rsid w:val="00661939"/>
    <w:rsid w:val="00661BB6"/>
    <w:rsid w:val="0066218C"/>
    <w:rsid w:val="00662637"/>
    <w:rsid w:val="00662BF4"/>
    <w:rsid w:val="00663799"/>
    <w:rsid w:val="006671C9"/>
    <w:rsid w:val="00673494"/>
    <w:rsid w:val="00673C49"/>
    <w:rsid w:val="00677006"/>
    <w:rsid w:val="006811C6"/>
    <w:rsid w:val="00683340"/>
    <w:rsid w:val="00684E65"/>
    <w:rsid w:val="00685732"/>
    <w:rsid w:val="0068726B"/>
    <w:rsid w:val="006879C5"/>
    <w:rsid w:val="00687FB6"/>
    <w:rsid w:val="00694F9E"/>
    <w:rsid w:val="00696FC7"/>
    <w:rsid w:val="006A4956"/>
    <w:rsid w:val="006A4F8A"/>
    <w:rsid w:val="006A69F8"/>
    <w:rsid w:val="006B4535"/>
    <w:rsid w:val="006B5858"/>
    <w:rsid w:val="006C0D88"/>
    <w:rsid w:val="006C13BD"/>
    <w:rsid w:val="006C3BB7"/>
    <w:rsid w:val="006C469F"/>
    <w:rsid w:val="006C4EFF"/>
    <w:rsid w:val="006C50F4"/>
    <w:rsid w:val="006C5296"/>
    <w:rsid w:val="006C69B0"/>
    <w:rsid w:val="006D0176"/>
    <w:rsid w:val="006D14C2"/>
    <w:rsid w:val="006D353B"/>
    <w:rsid w:val="006D38B2"/>
    <w:rsid w:val="006D3D86"/>
    <w:rsid w:val="006D54BB"/>
    <w:rsid w:val="006D6A30"/>
    <w:rsid w:val="006E46FB"/>
    <w:rsid w:val="006E653F"/>
    <w:rsid w:val="006E65F0"/>
    <w:rsid w:val="006E6DDD"/>
    <w:rsid w:val="006E71E8"/>
    <w:rsid w:val="006E76EC"/>
    <w:rsid w:val="006F1A79"/>
    <w:rsid w:val="006F1DAC"/>
    <w:rsid w:val="006F2941"/>
    <w:rsid w:val="006F4236"/>
    <w:rsid w:val="006F5BB1"/>
    <w:rsid w:val="006F639B"/>
    <w:rsid w:val="006F726B"/>
    <w:rsid w:val="007002A1"/>
    <w:rsid w:val="007046DC"/>
    <w:rsid w:val="0070670D"/>
    <w:rsid w:val="007074CE"/>
    <w:rsid w:val="00707E0A"/>
    <w:rsid w:val="00707E97"/>
    <w:rsid w:val="007115DE"/>
    <w:rsid w:val="00713A31"/>
    <w:rsid w:val="00716A9D"/>
    <w:rsid w:val="00717028"/>
    <w:rsid w:val="007175BF"/>
    <w:rsid w:val="00723202"/>
    <w:rsid w:val="0072386B"/>
    <w:rsid w:val="007245FD"/>
    <w:rsid w:val="007260F9"/>
    <w:rsid w:val="0072647E"/>
    <w:rsid w:val="00726A3F"/>
    <w:rsid w:val="00730674"/>
    <w:rsid w:val="0073129F"/>
    <w:rsid w:val="00731CB7"/>
    <w:rsid w:val="007343CF"/>
    <w:rsid w:val="007345FC"/>
    <w:rsid w:val="00743C78"/>
    <w:rsid w:val="00744DA9"/>
    <w:rsid w:val="00745890"/>
    <w:rsid w:val="00747C14"/>
    <w:rsid w:val="00751C0C"/>
    <w:rsid w:val="007523CE"/>
    <w:rsid w:val="00753CD4"/>
    <w:rsid w:val="00755371"/>
    <w:rsid w:val="00755BC1"/>
    <w:rsid w:val="00757CCD"/>
    <w:rsid w:val="00757E36"/>
    <w:rsid w:val="007614DD"/>
    <w:rsid w:val="00762892"/>
    <w:rsid w:val="007632EE"/>
    <w:rsid w:val="00763885"/>
    <w:rsid w:val="007644BD"/>
    <w:rsid w:val="00766ADA"/>
    <w:rsid w:val="0076733F"/>
    <w:rsid w:val="00770E03"/>
    <w:rsid w:val="0077112E"/>
    <w:rsid w:val="00775638"/>
    <w:rsid w:val="00775DE6"/>
    <w:rsid w:val="00784528"/>
    <w:rsid w:val="007848CF"/>
    <w:rsid w:val="00785000"/>
    <w:rsid w:val="00785802"/>
    <w:rsid w:val="00786B23"/>
    <w:rsid w:val="007900ED"/>
    <w:rsid w:val="00790424"/>
    <w:rsid w:val="00793558"/>
    <w:rsid w:val="0079597D"/>
    <w:rsid w:val="00796238"/>
    <w:rsid w:val="00796240"/>
    <w:rsid w:val="007964A1"/>
    <w:rsid w:val="007A14AA"/>
    <w:rsid w:val="007A1FAA"/>
    <w:rsid w:val="007B0CDA"/>
    <w:rsid w:val="007B1509"/>
    <w:rsid w:val="007B186E"/>
    <w:rsid w:val="007B1FA4"/>
    <w:rsid w:val="007B20BA"/>
    <w:rsid w:val="007B35C6"/>
    <w:rsid w:val="007B46E3"/>
    <w:rsid w:val="007C5289"/>
    <w:rsid w:val="007C5A4E"/>
    <w:rsid w:val="007D1D71"/>
    <w:rsid w:val="007D23D9"/>
    <w:rsid w:val="007D328B"/>
    <w:rsid w:val="007D610D"/>
    <w:rsid w:val="007D738A"/>
    <w:rsid w:val="007E0FE3"/>
    <w:rsid w:val="007E3844"/>
    <w:rsid w:val="007E5AA3"/>
    <w:rsid w:val="007E5F24"/>
    <w:rsid w:val="007F0BA4"/>
    <w:rsid w:val="007F1FEA"/>
    <w:rsid w:val="007F7446"/>
    <w:rsid w:val="007F7CA1"/>
    <w:rsid w:val="00803749"/>
    <w:rsid w:val="0080425C"/>
    <w:rsid w:val="00805044"/>
    <w:rsid w:val="00805F88"/>
    <w:rsid w:val="0080693C"/>
    <w:rsid w:val="00811A4F"/>
    <w:rsid w:val="00811A95"/>
    <w:rsid w:val="00812E23"/>
    <w:rsid w:val="008133A3"/>
    <w:rsid w:val="00813C72"/>
    <w:rsid w:val="008149E6"/>
    <w:rsid w:val="0081531D"/>
    <w:rsid w:val="00820E59"/>
    <w:rsid w:val="0082182D"/>
    <w:rsid w:val="00823480"/>
    <w:rsid w:val="00823ECA"/>
    <w:rsid w:val="00824AF0"/>
    <w:rsid w:val="00825CB8"/>
    <w:rsid w:val="00832558"/>
    <w:rsid w:val="00832CA7"/>
    <w:rsid w:val="00836E39"/>
    <w:rsid w:val="00837242"/>
    <w:rsid w:val="00840FD7"/>
    <w:rsid w:val="008414CB"/>
    <w:rsid w:val="008421CF"/>
    <w:rsid w:val="008443BD"/>
    <w:rsid w:val="0084544A"/>
    <w:rsid w:val="00845576"/>
    <w:rsid w:val="008470A1"/>
    <w:rsid w:val="00850CB4"/>
    <w:rsid w:val="008514D0"/>
    <w:rsid w:val="00852080"/>
    <w:rsid w:val="00852AA0"/>
    <w:rsid w:val="008577B2"/>
    <w:rsid w:val="00860062"/>
    <w:rsid w:val="0086177D"/>
    <w:rsid w:val="00863BA5"/>
    <w:rsid w:val="0086689A"/>
    <w:rsid w:val="008676C2"/>
    <w:rsid w:val="008708E4"/>
    <w:rsid w:val="00871409"/>
    <w:rsid w:val="00873302"/>
    <w:rsid w:val="0087541E"/>
    <w:rsid w:val="0088098F"/>
    <w:rsid w:val="00880CA8"/>
    <w:rsid w:val="00885AFB"/>
    <w:rsid w:val="00887EF5"/>
    <w:rsid w:val="00890496"/>
    <w:rsid w:val="00895EC7"/>
    <w:rsid w:val="008960AD"/>
    <w:rsid w:val="008A0339"/>
    <w:rsid w:val="008A526D"/>
    <w:rsid w:val="008B089C"/>
    <w:rsid w:val="008B2D18"/>
    <w:rsid w:val="008B4649"/>
    <w:rsid w:val="008B5091"/>
    <w:rsid w:val="008B7D92"/>
    <w:rsid w:val="008C024A"/>
    <w:rsid w:val="008C4ACB"/>
    <w:rsid w:val="008C6F42"/>
    <w:rsid w:val="008C7074"/>
    <w:rsid w:val="008D27A6"/>
    <w:rsid w:val="008D4CB8"/>
    <w:rsid w:val="008D52D4"/>
    <w:rsid w:val="008D6B9C"/>
    <w:rsid w:val="008D7A48"/>
    <w:rsid w:val="008E07B3"/>
    <w:rsid w:val="008E2491"/>
    <w:rsid w:val="008E41FF"/>
    <w:rsid w:val="008E6BF4"/>
    <w:rsid w:val="008F22D7"/>
    <w:rsid w:val="008F273C"/>
    <w:rsid w:val="008F44D2"/>
    <w:rsid w:val="008F4E89"/>
    <w:rsid w:val="008F5282"/>
    <w:rsid w:val="008F6628"/>
    <w:rsid w:val="008F79C1"/>
    <w:rsid w:val="008F7EA9"/>
    <w:rsid w:val="00901563"/>
    <w:rsid w:val="009019C0"/>
    <w:rsid w:val="00901D3C"/>
    <w:rsid w:val="009030B1"/>
    <w:rsid w:val="00903204"/>
    <w:rsid w:val="0090575A"/>
    <w:rsid w:val="00906702"/>
    <w:rsid w:val="00910EBF"/>
    <w:rsid w:val="009120D4"/>
    <w:rsid w:val="00913122"/>
    <w:rsid w:val="00913A82"/>
    <w:rsid w:val="009159E5"/>
    <w:rsid w:val="00916F78"/>
    <w:rsid w:val="0091737A"/>
    <w:rsid w:val="0091748D"/>
    <w:rsid w:val="009210F2"/>
    <w:rsid w:val="009220FD"/>
    <w:rsid w:val="0092459C"/>
    <w:rsid w:val="009256C6"/>
    <w:rsid w:val="00926A4F"/>
    <w:rsid w:val="00926CE7"/>
    <w:rsid w:val="00930DCC"/>
    <w:rsid w:val="00933F70"/>
    <w:rsid w:val="0093414A"/>
    <w:rsid w:val="00934C2A"/>
    <w:rsid w:val="009351A7"/>
    <w:rsid w:val="009352AA"/>
    <w:rsid w:val="0093726D"/>
    <w:rsid w:val="00937B62"/>
    <w:rsid w:val="00940816"/>
    <w:rsid w:val="009412CF"/>
    <w:rsid w:val="00941CF7"/>
    <w:rsid w:val="00942F63"/>
    <w:rsid w:val="00943FBC"/>
    <w:rsid w:val="00947F69"/>
    <w:rsid w:val="00950A0D"/>
    <w:rsid w:val="009520A7"/>
    <w:rsid w:val="009524E8"/>
    <w:rsid w:val="00953F7F"/>
    <w:rsid w:val="0096005C"/>
    <w:rsid w:val="00960307"/>
    <w:rsid w:val="009612C9"/>
    <w:rsid w:val="009612D2"/>
    <w:rsid w:val="00965F6F"/>
    <w:rsid w:val="0096694C"/>
    <w:rsid w:val="00967368"/>
    <w:rsid w:val="00971DFF"/>
    <w:rsid w:val="009723E7"/>
    <w:rsid w:val="00974CFD"/>
    <w:rsid w:val="0097619F"/>
    <w:rsid w:val="00976227"/>
    <w:rsid w:val="0097738F"/>
    <w:rsid w:val="009815A3"/>
    <w:rsid w:val="00981E4B"/>
    <w:rsid w:val="009836FD"/>
    <w:rsid w:val="00983703"/>
    <w:rsid w:val="00986EA1"/>
    <w:rsid w:val="009876D0"/>
    <w:rsid w:val="00987A23"/>
    <w:rsid w:val="00990614"/>
    <w:rsid w:val="009932B2"/>
    <w:rsid w:val="0099444A"/>
    <w:rsid w:val="0099680F"/>
    <w:rsid w:val="00997E46"/>
    <w:rsid w:val="009A159D"/>
    <w:rsid w:val="009A555F"/>
    <w:rsid w:val="009A64C4"/>
    <w:rsid w:val="009A7E98"/>
    <w:rsid w:val="009B0873"/>
    <w:rsid w:val="009B264E"/>
    <w:rsid w:val="009B4B58"/>
    <w:rsid w:val="009B4CC5"/>
    <w:rsid w:val="009B6502"/>
    <w:rsid w:val="009B7D87"/>
    <w:rsid w:val="009C1850"/>
    <w:rsid w:val="009C1E49"/>
    <w:rsid w:val="009C291B"/>
    <w:rsid w:val="009C4FAA"/>
    <w:rsid w:val="009C5AC6"/>
    <w:rsid w:val="009C764E"/>
    <w:rsid w:val="009D28AB"/>
    <w:rsid w:val="009D3955"/>
    <w:rsid w:val="009D5942"/>
    <w:rsid w:val="009D79B6"/>
    <w:rsid w:val="009D7A55"/>
    <w:rsid w:val="009E10CA"/>
    <w:rsid w:val="009E1DB2"/>
    <w:rsid w:val="009E39E2"/>
    <w:rsid w:val="009E3D02"/>
    <w:rsid w:val="009E4042"/>
    <w:rsid w:val="009E5DAF"/>
    <w:rsid w:val="009E6116"/>
    <w:rsid w:val="009E69B0"/>
    <w:rsid w:val="009F1059"/>
    <w:rsid w:val="009F211E"/>
    <w:rsid w:val="009F2804"/>
    <w:rsid w:val="009F2860"/>
    <w:rsid w:val="009F3BD9"/>
    <w:rsid w:val="009F3DF4"/>
    <w:rsid w:val="009F4DBB"/>
    <w:rsid w:val="009F5A50"/>
    <w:rsid w:val="009F6D4C"/>
    <w:rsid w:val="00A01589"/>
    <w:rsid w:val="00A04D1B"/>
    <w:rsid w:val="00A05404"/>
    <w:rsid w:val="00A06A65"/>
    <w:rsid w:val="00A06D19"/>
    <w:rsid w:val="00A07223"/>
    <w:rsid w:val="00A073B3"/>
    <w:rsid w:val="00A1211F"/>
    <w:rsid w:val="00A1358E"/>
    <w:rsid w:val="00A148E8"/>
    <w:rsid w:val="00A1501A"/>
    <w:rsid w:val="00A15542"/>
    <w:rsid w:val="00A16F42"/>
    <w:rsid w:val="00A17E30"/>
    <w:rsid w:val="00A2191B"/>
    <w:rsid w:val="00A243E9"/>
    <w:rsid w:val="00A24E5D"/>
    <w:rsid w:val="00A32EDD"/>
    <w:rsid w:val="00A33ECD"/>
    <w:rsid w:val="00A360D0"/>
    <w:rsid w:val="00A36218"/>
    <w:rsid w:val="00A4340B"/>
    <w:rsid w:val="00A46412"/>
    <w:rsid w:val="00A47C6B"/>
    <w:rsid w:val="00A51EC5"/>
    <w:rsid w:val="00A5213C"/>
    <w:rsid w:val="00A52981"/>
    <w:rsid w:val="00A52CE5"/>
    <w:rsid w:val="00A55351"/>
    <w:rsid w:val="00A57BB0"/>
    <w:rsid w:val="00A57FAD"/>
    <w:rsid w:val="00A61921"/>
    <w:rsid w:val="00A64059"/>
    <w:rsid w:val="00A7451F"/>
    <w:rsid w:val="00A749F1"/>
    <w:rsid w:val="00A765EF"/>
    <w:rsid w:val="00A77387"/>
    <w:rsid w:val="00A802BD"/>
    <w:rsid w:val="00A80CB9"/>
    <w:rsid w:val="00A830A7"/>
    <w:rsid w:val="00A84FA5"/>
    <w:rsid w:val="00A85805"/>
    <w:rsid w:val="00A873CF"/>
    <w:rsid w:val="00A9078C"/>
    <w:rsid w:val="00A90A03"/>
    <w:rsid w:val="00A90A06"/>
    <w:rsid w:val="00A91303"/>
    <w:rsid w:val="00AA1A3A"/>
    <w:rsid w:val="00AA557D"/>
    <w:rsid w:val="00AA587F"/>
    <w:rsid w:val="00AA59FB"/>
    <w:rsid w:val="00AB1356"/>
    <w:rsid w:val="00AB2495"/>
    <w:rsid w:val="00AB2B57"/>
    <w:rsid w:val="00AB6B55"/>
    <w:rsid w:val="00AC05E9"/>
    <w:rsid w:val="00AC09C8"/>
    <w:rsid w:val="00AC30EF"/>
    <w:rsid w:val="00AC445C"/>
    <w:rsid w:val="00AC7D47"/>
    <w:rsid w:val="00AD004B"/>
    <w:rsid w:val="00AD31BA"/>
    <w:rsid w:val="00AE2883"/>
    <w:rsid w:val="00AE2975"/>
    <w:rsid w:val="00AE450B"/>
    <w:rsid w:val="00AE538B"/>
    <w:rsid w:val="00AF0CAB"/>
    <w:rsid w:val="00AF1DF7"/>
    <w:rsid w:val="00AF3984"/>
    <w:rsid w:val="00AF414D"/>
    <w:rsid w:val="00AF45FC"/>
    <w:rsid w:val="00B01052"/>
    <w:rsid w:val="00B02A2E"/>
    <w:rsid w:val="00B069D1"/>
    <w:rsid w:val="00B10CE2"/>
    <w:rsid w:val="00B11870"/>
    <w:rsid w:val="00B12972"/>
    <w:rsid w:val="00B1533B"/>
    <w:rsid w:val="00B1599D"/>
    <w:rsid w:val="00B15B04"/>
    <w:rsid w:val="00B17C7D"/>
    <w:rsid w:val="00B20C01"/>
    <w:rsid w:val="00B221DC"/>
    <w:rsid w:val="00B2328C"/>
    <w:rsid w:val="00B3069B"/>
    <w:rsid w:val="00B30F6B"/>
    <w:rsid w:val="00B31ECB"/>
    <w:rsid w:val="00B31F84"/>
    <w:rsid w:val="00B32D13"/>
    <w:rsid w:val="00B34135"/>
    <w:rsid w:val="00B36AC4"/>
    <w:rsid w:val="00B40BD4"/>
    <w:rsid w:val="00B4157E"/>
    <w:rsid w:val="00B420A3"/>
    <w:rsid w:val="00B42709"/>
    <w:rsid w:val="00B429E2"/>
    <w:rsid w:val="00B4480F"/>
    <w:rsid w:val="00B46812"/>
    <w:rsid w:val="00B5308E"/>
    <w:rsid w:val="00B5321B"/>
    <w:rsid w:val="00B565CA"/>
    <w:rsid w:val="00B569A5"/>
    <w:rsid w:val="00B57574"/>
    <w:rsid w:val="00B602E9"/>
    <w:rsid w:val="00B662BA"/>
    <w:rsid w:val="00B66718"/>
    <w:rsid w:val="00B7033A"/>
    <w:rsid w:val="00B7067C"/>
    <w:rsid w:val="00B70A85"/>
    <w:rsid w:val="00B7136C"/>
    <w:rsid w:val="00B71EFF"/>
    <w:rsid w:val="00B74030"/>
    <w:rsid w:val="00B75157"/>
    <w:rsid w:val="00B76257"/>
    <w:rsid w:val="00B8237F"/>
    <w:rsid w:val="00B867BB"/>
    <w:rsid w:val="00B871C4"/>
    <w:rsid w:val="00B90553"/>
    <w:rsid w:val="00B914F9"/>
    <w:rsid w:val="00B939D4"/>
    <w:rsid w:val="00B93BC2"/>
    <w:rsid w:val="00B942C4"/>
    <w:rsid w:val="00B95829"/>
    <w:rsid w:val="00B95C8E"/>
    <w:rsid w:val="00BA0045"/>
    <w:rsid w:val="00BA20C7"/>
    <w:rsid w:val="00BA3D7C"/>
    <w:rsid w:val="00BA49FC"/>
    <w:rsid w:val="00BA54FC"/>
    <w:rsid w:val="00BB1B7F"/>
    <w:rsid w:val="00BB2EB8"/>
    <w:rsid w:val="00BB67C8"/>
    <w:rsid w:val="00BC0567"/>
    <w:rsid w:val="00BC0AF1"/>
    <w:rsid w:val="00BC0CFF"/>
    <w:rsid w:val="00BC251C"/>
    <w:rsid w:val="00BC6158"/>
    <w:rsid w:val="00BC6C4D"/>
    <w:rsid w:val="00BD0D49"/>
    <w:rsid w:val="00BD127E"/>
    <w:rsid w:val="00BD1952"/>
    <w:rsid w:val="00BD4054"/>
    <w:rsid w:val="00BD47AE"/>
    <w:rsid w:val="00BD53E6"/>
    <w:rsid w:val="00BD5CB1"/>
    <w:rsid w:val="00BD7D29"/>
    <w:rsid w:val="00BD7E38"/>
    <w:rsid w:val="00BE36DA"/>
    <w:rsid w:val="00BE48AB"/>
    <w:rsid w:val="00BE49C4"/>
    <w:rsid w:val="00BE4BFC"/>
    <w:rsid w:val="00BE4FB0"/>
    <w:rsid w:val="00BE7ECE"/>
    <w:rsid w:val="00BF5327"/>
    <w:rsid w:val="00BF5737"/>
    <w:rsid w:val="00BF674D"/>
    <w:rsid w:val="00C00251"/>
    <w:rsid w:val="00C025F3"/>
    <w:rsid w:val="00C03146"/>
    <w:rsid w:val="00C04419"/>
    <w:rsid w:val="00C04915"/>
    <w:rsid w:val="00C04FCC"/>
    <w:rsid w:val="00C07B81"/>
    <w:rsid w:val="00C10701"/>
    <w:rsid w:val="00C11F10"/>
    <w:rsid w:val="00C12AB6"/>
    <w:rsid w:val="00C1405E"/>
    <w:rsid w:val="00C14D0E"/>
    <w:rsid w:val="00C155AA"/>
    <w:rsid w:val="00C16410"/>
    <w:rsid w:val="00C16D42"/>
    <w:rsid w:val="00C23077"/>
    <w:rsid w:val="00C232C1"/>
    <w:rsid w:val="00C23DE5"/>
    <w:rsid w:val="00C23FE4"/>
    <w:rsid w:val="00C24B4A"/>
    <w:rsid w:val="00C25B06"/>
    <w:rsid w:val="00C264D1"/>
    <w:rsid w:val="00C31551"/>
    <w:rsid w:val="00C32C0E"/>
    <w:rsid w:val="00C34816"/>
    <w:rsid w:val="00C3671F"/>
    <w:rsid w:val="00C40A90"/>
    <w:rsid w:val="00C41841"/>
    <w:rsid w:val="00C4268A"/>
    <w:rsid w:val="00C4314B"/>
    <w:rsid w:val="00C4760D"/>
    <w:rsid w:val="00C557B8"/>
    <w:rsid w:val="00C560FD"/>
    <w:rsid w:val="00C56129"/>
    <w:rsid w:val="00C60478"/>
    <w:rsid w:val="00C60FD8"/>
    <w:rsid w:val="00C613D7"/>
    <w:rsid w:val="00C61A50"/>
    <w:rsid w:val="00C6216B"/>
    <w:rsid w:val="00C6255F"/>
    <w:rsid w:val="00C63AE1"/>
    <w:rsid w:val="00C646B2"/>
    <w:rsid w:val="00C65BDE"/>
    <w:rsid w:val="00C675AE"/>
    <w:rsid w:val="00C710A2"/>
    <w:rsid w:val="00C75744"/>
    <w:rsid w:val="00C76006"/>
    <w:rsid w:val="00C773F1"/>
    <w:rsid w:val="00C7763B"/>
    <w:rsid w:val="00C803F5"/>
    <w:rsid w:val="00C80BB8"/>
    <w:rsid w:val="00C81674"/>
    <w:rsid w:val="00C838CC"/>
    <w:rsid w:val="00C8458F"/>
    <w:rsid w:val="00C8528A"/>
    <w:rsid w:val="00C92532"/>
    <w:rsid w:val="00C9295D"/>
    <w:rsid w:val="00C932FC"/>
    <w:rsid w:val="00C956EB"/>
    <w:rsid w:val="00C970BB"/>
    <w:rsid w:val="00C97230"/>
    <w:rsid w:val="00C97F07"/>
    <w:rsid w:val="00CA0640"/>
    <w:rsid w:val="00CA4D74"/>
    <w:rsid w:val="00CB15B3"/>
    <w:rsid w:val="00CB1694"/>
    <w:rsid w:val="00CB2DBE"/>
    <w:rsid w:val="00CB33B2"/>
    <w:rsid w:val="00CB357A"/>
    <w:rsid w:val="00CB7CDC"/>
    <w:rsid w:val="00CC1A88"/>
    <w:rsid w:val="00CC46D2"/>
    <w:rsid w:val="00CC7157"/>
    <w:rsid w:val="00CD6483"/>
    <w:rsid w:val="00CE0209"/>
    <w:rsid w:val="00CE132C"/>
    <w:rsid w:val="00CE1C69"/>
    <w:rsid w:val="00CE1F8B"/>
    <w:rsid w:val="00CE21E8"/>
    <w:rsid w:val="00CE2DFF"/>
    <w:rsid w:val="00CE3981"/>
    <w:rsid w:val="00CE4C99"/>
    <w:rsid w:val="00CE51DB"/>
    <w:rsid w:val="00CE6EDA"/>
    <w:rsid w:val="00CF042A"/>
    <w:rsid w:val="00CF2056"/>
    <w:rsid w:val="00CF21D3"/>
    <w:rsid w:val="00CF2367"/>
    <w:rsid w:val="00CF32D2"/>
    <w:rsid w:val="00CF411F"/>
    <w:rsid w:val="00CF4E04"/>
    <w:rsid w:val="00CF54DF"/>
    <w:rsid w:val="00CF69C6"/>
    <w:rsid w:val="00D0155F"/>
    <w:rsid w:val="00D01FA3"/>
    <w:rsid w:val="00D02599"/>
    <w:rsid w:val="00D03AB4"/>
    <w:rsid w:val="00D05767"/>
    <w:rsid w:val="00D067A3"/>
    <w:rsid w:val="00D06A31"/>
    <w:rsid w:val="00D07B88"/>
    <w:rsid w:val="00D114C5"/>
    <w:rsid w:val="00D115A5"/>
    <w:rsid w:val="00D129AF"/>
    <w:rsid w:val="00D13143"/>
    <w:rsid w:val="00D13514"/>
    <w:rsid w:val="00D1519D"/>
    <w:rsid w:val="00D16FAA"/>
    <w:rsid w:val="00D17903"/>
    <w:rsid w:val="00D2070F"/>
    <w:rsid w:val="00D237BC"/>
    <w:rsid w:val="00D23EE8"/>
    <w:rsid w:val="00D3082E"/>
    <w:rsid w:val="00D322E5"/>
    <w:rsid w:val="00D335E0"/>
    <w:rsid w:val="00D348CA"/>
    <w:rsid w:val="00D37A53"/>
    <w:rsid w:val="00D415E3"/>
    <w:rsid w:val="00D424F2"/>
    <w:rsid w:val="00D42617"/>
    <w:rsid w:val="00D50864"/>
    <w:rsid w:val="00D511F4"/>
    <w:rsid w:val="00D51451"/>
    <w:rsid w:val="00D54CDA"/>
    <w:rsid w:val="00D5532C"/>
    <w:rsid w:val="00D60513"/>
    <w:rsid w:val="00D63FA6"/>
    <w:rsid w:val="00D6448B"/>
    <w:rsid w:val="00D649AC"/>
    <w:rsid w:val="00D74DE6"/>
    <w:rsid w:val="00D760ED"/>
    <w:rsid w:val="00D776A4"/>
    <w:rsid w:val="00D814E0"/>
    <w:rsid w:val="00D835A2"/>
    <w:rsid w:val="00D901B2"/>
    <w:rsid w:val="00D903B9"/>
    <w:rsid w:val="00D9106F"/>
    <w:rsid w:val="00D91733"/>
    <w:rsid w:val="00D93AD9"/>
    <w:rsid w:val="00D94538"/>
    <w:rsid w:val="00D95305"/>
    <w:rsid w:val="00DA0486"/>
    <w:rsid w:val="00DA1D79"/>
    <w:rsid w:val="00DA2029"/>
    <w:rsid w:val="00DB02DD"/>
    <w:rsid w:val="00DB261A"/>
    <w:rsid w:val="00DB3EAD"/>
    <w:rsid w:val="00DB51FF"/>
    <w:rsid w:val="00DB5DF5"/>
    <w:rsid w:val="00DB64C1"/>
    <w:rsid w:val="00DB6985"/>
    <w:rsid w:val="00DB7F06"/>
    <w:rsid w:val="00DC02B7"/>
    <w:rsid w:val="00DC0B40"/>
    <w:rsid w:val="00DC1CF7"/>
    <w:rsid w:val="00DC2DBB"/>
    <w:rsid w:val="00DC2F73"/>
    <w:rsid w:val="00DC3B67"/>
    <w:rsid w:val="00DC3E97"/>
    <w:rsid w:val="00DC798F"/>
    <w:rsid w:val="00DD088A"/>
    <w:rsid w:val="00DD1412"/>
    <w:rsid w:val="00DD5477"/>
    <w:rsid w:val="00DD54C6"/>
    <w:rsid w:val="00DD60C1"/>
    <w:rsid w:val="00DD6A2A"/>
    <w:rsid w:val="00DE3C1B"/>
    <w:rsid w:val="00DE40A4"/>
    <w:rsid w:val="00DE472B"/>
    <w:rsid w:val="00DE4741"/>
    <w:rsid w:val="00DE5F41"/>
    <w:rsid w:val="00DE79B3"/>
    <w:rsid w:val="00DF1884"/>
    <w:rsid w:val="00DF22AE"/>
    <w:rsid w:val="00DF68CD"/>
    <w:rsid w:val="00E016B1"/>
    <w:rsid w:val="00E05721"/>
    <w:rsid w:val="00E077EA"/>
    <w:rsid w:val="00E10403"/>
    <w:rsid w:val="00E10CFE"/>
    <w:rsid w:val="00E1108B"/>
    <w:rsid w:val="00E13773"/>
    <w:rsid w:val="00E152C0"/>
    <w:rsid w:val="00E21728"/>
    <w:rsid w:val="00E241D4"/>
    <w:rsid w:val="00E24C6F"/>
    <w:rsid w:val="00E265F0"/>
    <w:rsid w:val="00E26901"/>
    <w:rsid w:val="00E278FD"/>
    <w:rsid w:val="00E30359"/>
    <w:rsid w:val="00E307A1"/>
    <w:rsid w:val="00E310CE"/>
    <w:rsid w:val="00E3459C"/>
    <w:rsid w:val="00E35BA1"/>
    <w:rsid w:val="00E41815"/>
    <w:rsid w:val="00E45F7B"/>
    <w:rsid w:val="00E46685"/>
    <w:rsid w:val="00E538FE"/>
    <w:rsid w:val="00E55607"/>
    <w:rsid w:val="00E601F5"/>
    <w:rsid w:val="00E60801"/>
    <w:rsid w:val="00E6158A"/>
    <w:rsid w:val="00E62C05"/>
    <w:rsid w:val="00E63062"/>
    <w:rsid w:val="00E6323B"/>
    <w:rsid w:val="00E64929"/>
    <w:rsid w:val="00E65C9D"/>
    <w:rsid w:val="00E72FD3"/>
    <w:rsid w:val="00E74B90"/>
    <w:rsid w:val="00E756A5"/>
    <w:rsid w:val="00E7757A"/>
    <w:rsid w:val="00E77713"/>
    <w:rsid w:val="00E77B29"/>
    <w:rsid w:val="00E811A4"/>
    <w:rsid w:val="00E8255B"/>
    <w:rsid w:val="00E82934"/>
    <w:rsid w:val="00E8687A"/>
    <w:rsid w:val="00E91B4A"/>
    <w:rsid w:val="00E92710"/>
    <w:rsid w:val="00E93D21"/>
    <w:rsid w:val="00E93EF7"/>
    <w:rsid w:val="00E94FB2"/>
    <w:rsid w:val="00E973A1"/>
    <w:rsid w:val="00E975F0"/>
    <w:rsid w:val="00EA01F9"/>
    <w:rsid w:val="00EA59AC"/>
    <w:rsid w:val="00EA712E"/>
    <w:rsid w:val="00EB1408"/>
    <w:rsid w:val="00EB181C"/>
    <w:rsid w:val="00EB2121"/>
    <w:rsid w:val="00EB3201"/>
    <w:rsid w:val="00EB5132"/>
    <w:rsid w:val="00EB6171"/>
    <w:rsid w:val="00EC1704"/>
    <w:rsid w:val="00EC69FC"/>
    <w:rsid w:val="00EC79F6"/>
    <w:rsid w:val="00EC7B8D"/>
    <w:rsid w:val="00ED3C7A"/>
    <w:rsid w:val="00ED3DCA"/>
    <w:rsid w:val="00ED478E"/>
    <w:rsid w:val="00ED52F1"/>
    <w:rsid w:val="00EE37D0"/>
    <w:rsid w:val="00EE4267"/>
    <w:rsid w:val="00EE48C5"/>
    <w:rsid w:val="00EE6023"/>
    <w:rsid w:val="00EE60FA"/>
    <w:rsid w:val="00EE7778"/>
    <w:rsid w:val="00EF1FFA"/>
    <w:rsid w:val="00EF7FDE"/>
    <w:rsid w:val="00F00352"/>
    <w:rsid w:val="00F01ED6"/>
    <w:rsid w:val="00F02366"/>
    <w:rsid w:val="00F03449"/>
    <w:rsid w:val="00F04006"/>
    <w:rsid w:val="00F048E4"/>
    <w:rsid w:val="00F077F9"/>
    <w:rsid w:val="00F07827"/>
    <w:rsid w:val="00F10C76"/>
    <w:rsid w:val="00F11A5C"/>
    <w:rsid w:val="00F121A6"/>
    <w:rsid w:val="00F140F6"/>
    <w:rsid w:val="00F144DA"/>
    <w:rsid w:val="00F14BB1"/>
    <w:rsid w:val="00F1704C"/>
    <w:rsid w:val="00F175E1"/>
    <w:rsid w:val="00F20430"/>
    <w:rsid w:val="00F20CA2"/>
    <w:rsid w:val="00F23051"/>
    <w:rsid w:val="00F308CB"/>
    <w:rsid w:val="00F30F1D"/>
    <w:rsid w:val="00F31DCF"/>
    <w:rsid w:val="00F32261"/>
    <w:rsid w:val="00F32B02"/>
    <w:rsid w:val="00F3301C"/>
    <w:rsid w:val="00F336FF"/>
    <w:rsid w:val="00F34598"/>
    <w:rsid w:val="00F36363"/>
    <w:rsid w:val="00F36889"/>
    <w:rsid w:val="00F3786A"/>
    <w:rsid w:val="00F41338"/>
    <w:rsid w:val="00F41A10"/>
    <w:rsid w:val="00F43580"/>
    <w:rsid w:val="00F43D13"/>
    <w:rsid w:val="00F44AB4"/>
    <w:rsid w:val="00F44EE5"/>
    <w:rsid w:val="00F45DB5"/>
    <w:rsid w:val="00F467DE"/>
    <w:rsid w:val="00F514A6"/>
    <w:rsid w:val="00F520A0"/>
    <w:rsid w:val="00F5233C"/>
    <w:rsid w:val="00F5423D"/>
    <w:rsid w:val="00F54746"/>
    <w:rsid w:val="00F572E9"/>
    <w:rsid w:val="00F604F5"/>
    <w:rsid w:val="00F61102"/>
    <w:rsid w:val="00F61BE6"/>
    <w:rsid w:val="00F62BAA"/>
    <w:rsid w:val="00F65157"/>
    <w:rsid w:val="00F7000F"/>
    <w:rsid w:val="00F70328"/>
    <w:rsid w:val="00F703B2"/>
    <w:rsid w:val="00F7145D"/>
    <w:rsid w:val="00F805C7"/>
    <w:rsid w:val="00F80B20"/>
    <w:rsid w:val="00F820DE"/>
    <w:rsid w:val="00F8251D"/>
    <w:rsid w:val="00F82ECA"/>
    <w:rsid w:val="00F82FD2"/>
    <w:rsid w:val="00F83095"/>
    <w:rsid w:val="00F84CB9"/>
    <w:rsid w:val="00F90A57"/>
    <w:rsid w:val="00F90C0B"/>
    <w:rsid w:val="00F91794"/>
    <w:rsid w:val="00F92BF7"/>
    <w:rsid w:val="00F93A92"/>
    <w:rsid w:val="00F954AF"/>
    <w:rsid w:val="00F966CB"/>
    <w:rsid w:val="00F97AB2"/>
    <w:rsid w:val="00FA17C2"/>
    <w:rsid w:val="00FA534F"/>
    <w:rsid w:val="00FA69C5"/>
    <w:rsid w:val="00FB0C5B"/>
    <w:rsid w:val="00FB1506"/>
    <w:rsid w:val="00FB1E62"/>
    <w:rsid w:val="00FB3C2A"/>
    <w:rsid w:val="00FB5A0C"/>
    <w:rsid w:val="00FB6B72"/>
    <w:rsid w:val="00FC0B8E"/>
    <w:rsid w:val="00FC35E4"/>
    <w:rsid w:val="00FC53E3"/>
    <w:rsid w:val="00FC6BE8"/>
    <w:rsid w:val="00FC74A3"/>
    <w:rsid w:val="00FC76AF"/>
    <w:rsid w:val="00FC799C"/>
    <w:rsid w:val="00FD1DCB"/>
    <w:rsid w:val="00FD1F7F"/>
    <w:rsid w:val="00FD3715"/>
    <w:rsid w:val="00FD3924"/>
    <w:rsid w:val="00FD5242"/>
    <w:rsid w:val="00FD5D5A"/>
    <w:rsid w:val="00FD7082"/>
    <w:rsid w:val="00FD7D24"/>
    <w:rsid w:val="00FE00A0"/>
    <w:rsid w:val="00FE0A04"/>
    <w:rsid w:val="00FE44CF"/>
    <w:rsid w:val="00FE6988"/>
    <w:rsid w:val="00FE777C"/>
    <w:rsid w:val="00FF4767"/>
    <w:rsid w:val="00FF6001"/>
    <w:rsid w:val="00FF651C"/>
    <w:rsid w:val="02A81398"/>
    <w:rsid w:val="076706A2"/>
    <w:rsid w:val="0BC12258"/>
    <w:rsid w:val="0EA26E17"/>
    <w:rsid w:val="10B70BCE"/>
    <w:rsid w:val="10F00626"/>
    <w:rsid w:val="11695F42"/>
    <w:rsid w:val="14BB6DE2"/>
    <w:rsid w:val="16337F86"/>
    <w:rsid w:val="16C66389"/>
    <w:rsid w:val="175E40E7"/>
    <w:rsid w:val="184A720D"/>
    <w:rsid w:val="195847B1"/>
    <w:rsid w:val="1DD8440F"/>
    <w:rsid w:val="1DDB4B49"/>
    <w:rsid w:val="20533E69"/>
    <w:rsid w:val="22A344A8"/>
    <w:rsid w:val="236D76E2"/>
    <w:rsid w:val="24F36B43"/>
    <w:rsid w:val="283D3CB6"/>
    <w:rsid w:val="290578C8"/>
    <w:rsid w:val="2A0C08EC"/>
    <w:rsid w:val="2A184E26"/>
    <w:rsid w:val="2B5D23DC"/>
    <w:rsid w:val="2C16220D"/>
    <w:rsid w:val="2E40499B"/>
    <w:rsid w:val="2E6D204C"/>
    <w:rsid w:val="2F614787"/>
    <w:rsid w:val="2FF2668F"/>
    <w:rsid w:val="30E204A1"/>
    <w:rsid w:val="318D73D7"/>
    <w:rsid w:val="31D34E8E"/>
    <w:rsid w:val="335A0F4E"/>
    <w:rsid w:val="33D30EC6"/>
    <w:rsid w:val="33DA7ABF"/>
    <w:rsid w:val="360E666E"/>
    <w:rsid w:val="392767D5"/>
    <w:rsid w:val="395E731E"/>
    <w:rsid w:val="3BF64ED3"/>
    <w:rsid w:val="3E881C1E"/>
    <w:rsid w:val="441437F5"/>
    <w:rsid w:val="44501892"/>
    <w:rsid w:val="44BD46D1"/>
    <w:rsid w:val="46E5339D"/>
    <w:rsid w:val="46F84A0C"/>
    <w:rsid w:val="47E3700C"/>
    <w:rsid w:val="4DF64074"/>
    <w:rsid w:val="527F6ED1"/>
    <w:rsid w:val="52F61226"/>
    <w:rsid w:val="53F761CF"/>
    <w:rsid w:val="55336D38"/>
    <w:rsid w:val="58316F96"/>
    <w:rsid w:val="604A694D"/>
    <w:rsid w:val="62A96F3C"/>
    <w:rsid w:val="64A44698"/>
    <w:rsid w:val="64AE3B68"/>
    <w:rsid w:val="65616FF5"/>
    <w:rsid w:val="65F04059"/>
    <w:rsid w:val="678F51E6"/>
    <w:rsid w:val="6E7E68DF"/>
    <w:rsid w:val="72210795"/>
    <w:rsid w:val="74184190"/>
    <w:rsid w:val="74462E83"/>
    <w:rsid w:val="75D91D80"/>
    <w:rsid w:val="7DFB78DE"/>
    <w:rsid w:val="7F8D7A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mbria" w:hAnsi="Cambria" w:cs="Cambria"/>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73"/>
    <w:semiHidden/>
    <w:qFormat/>
    <w:uiPriority w:val="99"/>
    <w:pPr>
      <w:shd w:val="clear" w:color="auto" w:fill="000080"/>
    </w:pPr>
    <w:rPr>
      <w:rFonts w:ascii="Times New Roman" w:hAnsi="Times New Roman" w:cs="Times New Roman"/>
    </w:rPr>
  </w:style>
  <w:style w:type="paragraph" w:styleId="5">
    <w:name w:val="Body Text"/>
    <w:basedOn w:val="1"/>
    <w:link w:val="42"/>
    <w:qFormat/>
    <w:uiPriority w:val="99"/>
    <w:pPr>
      <w:spacing w:after="120"/>
    </w:pPr>
    <w:rPr>
      <w:rFonts w:ascii="Times New Roman" w:hAnsi="Times New Roman" w:cs="Times New Roman"/>
    </w:rPr>
  </w:style>
  <w:style w:type="paragraph" w:styleId="6">
    <w:name w:val="Body Text Indent"/>
    <w:basedOn w:val="1"/>
    <w:link w:val="52"/>
    <w:qFormat/>
    <w:uiPriority w:val="99"/>
    <w:pPr>
      <w:spacing w:after="120"/>
      <w:ind w:left="420" w:leftChars="200"/>
    </w:pPr>
    <w:rPr>
      <w:rFonts w:ascii="Times New Roman" w:hAnsi="Times New Roman" w:cs="Times New Roman"/>
    </w:rPr>
  </w:style>
  <w:style w:type="paragraph" w:styleId="7">
    <w:name w:val="toc 3"/>
    <w:basedOn w:val="1"/>
    <w:next w:val="1"/>
    <w:semiHidden/>
    <w:qFormat/>
    <w:uiPriority w:val="99"/>
    <w:pPr>
      <w:widowControl/>
      <w:spacing w:after="100" w:line="276" w:lineRule="auto"/>
      <w:ind w:left="440"/>
      <w:jc w:val="left"/>
    </w:pPr>
    <w:rPr>
      <w:kern w:val="0"/>
      <w:sz w:val="22"/>
      <w:szCs w:val="22"/>
    </w:rPr>
  </w:style>
  <w:style w:type="paragraph" w:styleId="8">
    <w:name w:val="Plain Text"/>
    <w:basedOn w:val="1"/>
    <w:link w:val="43"/>
    <w:qFormat/>
    <w:uiPriority w:val="99"/>
    <w:rPr>
      <w:rFonts w:ascii="宋体" w:hAnsi="Courier New" w:cs="宋体"/>
    </w:rPr>
  </w:style>
  <w:style w:type="paragraph" w:styleId="9">
    <w:name w:val="Date"/>
    <w:basedOn w:val="1"/>
    <w:next w:val="1"/>
    <w:link w:val="46"/>
    <w:qFormat/>
    <w:uiPriority w:val="99"/>
    <w:pPr>
      <w:ind w:left="100" w:leftChars="2500"/>
    </w:pPr>
    <w:rPr>
      <w:rFonts w:ascii="仿宋_GB2312" w:hAnsi="宋体" w:eastAsia="仿宋_GB2312" w:cs="仿宋_GB2312"/>
      <w:spacing w:val="10"/>
      <w:sz w:val="30"/>
      <w:szCs w:val="30"/>
    </w:rPr>
  </w:style>
  <w:style w:type="paragraph" w:styleId="10">
    <w:name w:val="Body Text Indent 2"/>
    <w:basedOn w:val="1"/>
    <w:link w:val="41"/>
    <w:qFormat/>
    <w:uiPriority w:val="99"/>
    <w:pPr>
      <w:ind w:firstLine="621" w:firstLineChars="200"/>
    </w:pPr>
    <w:rPr>
      <w:rFonts w:ascii="仿宋_GB2312" w:hAnsi="Times New Roman" w:eastAsia="仿宋_GB2312" w:cs="仿宋_GB2312"/>
      <w:sz w:val="32"/>
      <w:szCs w:val="32"/>
    </w:rPr>
  </w:style>
  <w:style w:type="paragraph" w:styleId="11">
    <w:name w:val="Balloon Text"/>
    <w:basedOn w:val="1"/>
    <w:link w:val="31"/>
    <w:semiHidden/>
    <w:qFormat/>
    <w:uiPriority w:val="99"/>
    <w:rPr>
      <w:sz w:val="18"/>
      <w:szCs w:val="18"/>
    </w:rPr>
  </w:style>
  <w:style w:type="paragraph" w:styleId="12">
    <w:name w:val="footer"/>
    <w:basedOn w:val="1"/>
    <w:link w:val="28"/>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semiHidden/>
    <w:qFormat/>
    <w:uiPriority w:val="99"/>
    <w:pPr>
      <w:spacing w:before="120" w:after="120"/>
      <w:jc w:val="left"/>
    </w:pPr>
    <w:rPr>
      <w:rFonts w:ascii="Times New Roman" w:hAnsi="Times New Roman" w:cs="Times New Roman"/>
      <w:b/>
      <w:bCs/>
      <w:caps/>
      <w:sz w:val="20"/>
      <w:szCs w:val="20"/>
    </w:rPr>
  </w:style>
  <w:style w:type="paragraph" w:styleId="15">
    <w:name w:val="toc 2"/>
    <w:basedOn w:val="1"/>
    <w:next w:val="1"/>
    <w:semiHidden/>
    <w:qFormat/>
    <w:uiPriority w:val="99"/>
    <w:pPr>
      <w:widowControl/>
      <w:spacing w:after="100" w:line="276" w:lineRule="auto"/>
      <w:ind w:left="220"/>
      <w:jc w:val="left"/>
    </w:pPr>
    <w:rPr>
      <w:kern w:val="0"/>
      <w:sz w:val="22"/>
      <w:szCs w:val="22"/>
    </w:rPr>
  </w:style>
  <w:style w:type="paragraph" w:styleId="16">
    <w:name w:val="HTML Preformatted"/>
    <w:basedOn w:val="1"/>
    <w:link w:val="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szCs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99"/>
    <w:rPr>
      <w:b/>
      <w:bCs/>
    </w:rPr>
  </w:style>
  <w:style w:type="character" w:styleId="22">
    <w:name w:val="page number"/>
    <w:basedOn w:val="20"/>
    <w:qFormat/>
    <w:uiPriority w:val="99"/>
  </w:style>
  <w:style w:type="character" w:styleId="23">
    <w:name w:val="Emphasis"/>
    <w:qFormat/>
    <w:uiPriority w:val="99"/>
    <w:rPr>
      <w:rFonts w:ascii="Verdana" w:hAnsi="Verdana" w:cs="Verdana"/>
      <w:color w:val="auto"/>
      <w:kern w:val="0"/>
      <w:sz w:val="20"/>
      <w:szCs w:val="20"/>
      <w:lang w:eastAsia="en-US"/>
    </w:rPr>
  </w:style>
  <w:style w:type="character" w:styleId="24">
    <w:name w:val="Hyperlink"/>
    <w:qFormat/>
    <w:uiPriority w:val="99"/>
    <w:rPr>
      <w:color w:val="0000FF"/>
      <w:u w:val="single"/>
    </w:rPr>
  </w:style>
  <w:style w:type="character" w:customStyle="1" w:styleId="25">
    <w:name w:val="标题 1 Char"/>
    <w:link w:val="2"/>
    <w:qFormat/>
    <w:locked/>
    <w:uiPriority w:val="99"/>
    <w:rPr>
      <w:rFonts w:ascii="Calibri" w:hAnsi="Calibri" w:eastAsia="宋体" w:cs="Calibri"/>
      <w:b/>
      <w:bCs/>
      <w:kern w:val="44"/>
      <w:sz w:val="44"/>
      <w:szCs w:val="44"/>
    </w:rPr>
  </w:style>
  <w:style w:type="character" w:customStyle="1" w:styleId="26">
    <w:name w:val="标题 2 Char"/>
    <w:link w:val="3"/>
    <w:qFormat/>
    <w:locked/>
    <w:uiPriority w:val="99"/>
    <w:rPr>
      <w:rFonts w:ascii="Cambria" w:hAnsi="Cambria" w:eastAsia="宋体" w:cs="Cambria"/>
      <w:b/>
      <w:bCs/>
      <w:sz w:val="32"/>
      <w:szCs w:val="32"/>
    </w:rPr>
  </w:style>
  <w:style w:type="character" w:customStyle="1" w:styleId="27">
    <w:name w:val="页眉 Char"/>
    <w:link w:val="13"/>
    <w:qFormat/>
    <w:locked/>
    <w:uiPriority w:val="99"/>
    <w:rPr>
      <w:sz w:val="18"/>
      <w:szCs w:val="18"/>
    </w:rPr>
  </w:style>
  <w:style w:type="character" w:customStyle="1" w:styleId="28">
    <w:name w:val="页脚 Char"/>
    <w:link w:val="12"/>
    <w:qFormat/>
    <w:locked/>
    <w:uiPriority w:val="99"/>
    <w:rPr>
      <w:sz w:val="18"/>
      <w:szCs w:val="18"/>
    </w:rPr>
  </w:style>
  <w:style w:type="paragraph" w:customStyle="1" w:styleId="29">
    <w:name w:val="Char"/>
    <w:basedOn w:val="1"/>
    <w:qFormat/>
    <w:uiPriority w:val="99"/>
    <w:rPr>
      <w:rFonts w:ascii="Arial" w:hAnsi="Arial" w:cs="Arial"/>
      <w:sz w:val="20"/>
      <w:szCs w:val="20"/>
    </w:rPr>
  </w:style>
  <w:style w:type="paragraph" w:customStyle="1" w:styleId="30">
    <w:name w:val="p0"/>
    <w:basedOn w:val="1"/>
    <w:qFormat/>
    <w:uiPriority w:val="99"/>
    <w:pPr>
      <w:widowControl/>
    </w:pPr>
    <w:rPr>
      <w:kern w:val="0"/>
    </w:rPr>
  </w:style>
  <w:style w:type="character" w:customStyle="1" w:styleId="31">
    <w:name w:val="批注框文本 Char"/>
    <w:link w:val="11"/>
    <w:qFormat/>
    <w:locked/>
    <w:uiPriority w:val="99"/>
    <w:rPr>
      <w:rFonts w:ascii="Calibri" w:hAnsi="Calibri" w:eastAsia="宋体" w:cs="Calibri"/>
      <w:sz w:val="18"/>
      <w:szCs w:val="18"/>
    </w:rPr>
  </w:style>
  <w:style w:type="paragraph" w:styleId="32">
    <w:name w:val="No Spacing"/>
    <w:link w:val="33"/>
    <w:qFormat/>
    <w:uiPriority w:val="99"/>
    <w:pPr>
      <w:spacing w:line="300" w:lineRule="exact"/>
    </w:pPr>
    <w:rPr>
      <w:rFonts w:ascii="Calibri" w:hAnsi="Calibri" w:eastAsia="宋体" w:cs="Calibri"/>
      <w:sz w:val="22"/>
      <w:szCs w:val="22"/>
      <w:lang w:val="en-US" w:eastAsia="zh-CN" w:bidi="ar-SA"/>
    </w:rPr>
  </w:style>
  <w:style w:type="character" w:customStyle="1" w:styleId="33">
    <w:name w:val="无间隔 Char"/>
    <w:link w:val="32"/>
    <w:qFormat/>
    <w:locked/>
    <w:uiPriority w:val="99"/>
    <w:rPr>
      <w:rFonts w:ascii="Calibri" w:hAnsi="Calibri" w:eastAsia="宋体" w:cs="Calibri"/>
      <w:sz w:val="22"/>
      <w:szCs w:val="22"/>
    </w:rPr>
  </w:style>
  <w:style w:type="paragraph" w:customStyle="1" w:styleId="34">
    <w:name w:val="Char1"/>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35">
    <w:name w:val="Char Char Char Char"/>
    <w:basedOn w:val="1"/>
    <w:qFormat/>
    <w:uiPriority w:val="99"/>
    <w:rPr>
      <w:rFonts w:ascii="Tahoma" w:hAnsi="Tahoma" w:cs="Tahoma"/>
      <w:sz w:val="24"/>
      <w:szCs w:val="24"/>
    </w:rPr>
  </w:style>
  <w:style w:type="paragraph" w:customStyle="1" w:styleId="36">
    <w:name w:val="Char11"/>
    <w:basedOn w:val="1"/>
    <w:qFormat/>
    <w:uiPriority w:val="99"/>
    <w:pPr>
      <w:tabs>
        <w:tab w:val="left" w:pos="360"/>
      </w:tabs>
    </w:pPr>
    <w:rPr>
      <w:rFonts w:ascii="Times New Roman" w:hAnsi="Times New Roman" w:cs="Times New Roman"/>
      <w:sz w:val="24"/>
      <w:szCs w:val="24"/>
    </w:rPr>
  </w:style>
  <w:style w:type="paragraph" w:customStyle="1" w:styleId="37">
    <w:name w:val="Char Char Char Char Char Char Char Char Char Char Char Char Char Char Char Char Char Char Char Char Char1 Char"/>
    <w:qFormat/>
    <w:uiPriority w:val="99"/>
    <w:pPr>
      <w:widowControl w:val="0"/>
      <w:spacing w:line="360" w:lineRule="exact"/>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38">
    <w:name w:val="默认段落字体 Para Char"/>
    <w:basedOn w:val="1"/>
    <w:qFormat/>
    <w:uiPriority w:val="99"/>
    <w:rPr>
      <w:rFonts w:ascii="Times New Roman" w:hAnsi="Times New Roman" w:cs="Times New Roman"/>
    </w:rPr>
  </w:style>
  <w:style w:type="paragraph" w:customStyle="1" w:styleId="39">
    <w:name w:val="_Style 3"/>
    <w:basedOn w:val="1"/>
    <w:qFormat/>
    <w:uiPriority w:val="99"/>
    <w:pPr>
      <w:widowControl/>
      <w:spacing w:after="160" w:line="240" w:lineRule="exact"/>
      <w:jc w:val="left"/>
    </w:pPr>
    <w:rPr>
      <w:rFonts w:ascii="Times New Roman" w:hAnsi="Times New Roman" w:cs="Times New Roman"/>
    </w:rPr>
  </w:style>
  <w:style w:type="paragraph" w:customStyle="1" w:styleId="40">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41">
    <w:name w:val="正文文本缩进 2 Char"/>
    <w:link w:val="10"/>
    <w:qFormat/>
    <w:locked/>
    <w:uiPriority w:val="99"/>
    <w:rPr>
      <w:rFonts w:ascii="仿宋_GB2312" w:hAnsi="Times New Roman" w:eastAsia="仿宋_GB2312" w:cs="仿宋_GB2312"/>
      <w:sz w:val="24"/>
      <w:szCs w:val="24"/>
    </w:rPr>
  </w:style>
  <w:style w:type="character" w:customStyle="1" w:styleId="42">
    <w:name w:val="正文文本 Char"/>
    <w:link w:val="5"/>
    <w:qFormat/>
    <w:locked/>
    <w:uiPriority w:val="99"/>
    <w:rPr>
      <w:rFonts w:ascii="Times New Roman" w:hAnsi="Times New Roman" w:eastAsia="宋体" w:cs="Times New Roman"/>
      <w:sz w:val="24"/>
      <w:szCs w:val="24"/>
    </w:rPr>
  </w:style>
  <w:style w:type="character" w:customStyle="1" w:styleId="43">
    <w:name w:val="纯文本 Char"/>
    <w:link w:val="8"/>
    <w:qFormat/>
    <w:locked/>
    <w:uiPriority w:val="99"/>
    <w:rPr>
      <w:rFonts w:ascii="宋体" w:hAnsi="Courier New" w:eastAsia="宋体" w:cs="宋体"/>
      <w:sz w:val="21"/>
      <w:szCs w:val="21"/>
    </w:rPr>
  </w:style>
  <w:style w:type="table" w:customStyle="1" w:styleId="44">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5">
    <w:name w:val="HTML 预设格式 Char"/>
    <w:link w:val="16"/>
    <w:qFormat/>
    <w:locked/>
    <w:uiPriority w:val="99"/>
    <w:rPr>
      <w:rFonts w:ascii="宋体" w:hAnsi="宋体" w:eastAsia="宋体" w:cs="宋体"/>
      <w:kern w:val="0"/>
      <w:sz w:val="24"/>
      <w:szCs w:val="24"/>
    </w:rPr>
  </w:style>
  <w:style w:type="character" w:customStyle="1" w:styleId="46">
    <w:name w:val="日期 Char"/>
    <w:link w:val="9"/>
    <w:qFormat/>
    <w:locked/>
    <w:uiPriority w:val="99"/>
    <w:rPr>
      <w:rFonts w:ascii="仿宋_GB2312" w:hAnsi="宋体" w:eastAsia="仿宋_GB2312" w:cs="仿宋_GB2312"/>
      <w:spacing w:val="10"/>
      <w:sz w:val="24"/>
      <w:szCs w:val="24"/>
    </w:rPr>
  </w:style>
  <w:style w:type="paragraph" w:customStyle="1" w:styleId="47">
    <w:name w:val="xl27"/>
    <w:basedOn w:val="1"/>
    <w:qFormat/>
    <w:uiPriority w:val="99"/>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Char2"/>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49">
    <w:name w:val="列出段落1"/>
    <w:basedOn w:val="1"/>
    <w:qFormat/>
    <w:uiPriority w:val="99"/>
    <w:pPr>
      <w:ind w:firstLine="420" w:firstLineChars="200"/>
    </w:pPr>
    <w:rPr>
      <w:rFonts w:ascii="Times New Roman" w:hAnsi="Times New Roman" w:cs="Times New Roman"/>
    </w:rPr>
  </w:style>
  <w:style w:type="character" w:customStyle="1" w:styleId="50">
    <w:name w:val="wrap"/>
    <w:qFormat/>
    <w:uiPriority w:val="99"/>
  </w:style>
  <w:style w:type="paragraph" w:customStyle="1" w:styleId="51">
    <w:name w:val="Char Char Char"/>
    <w:basedOn w:val="1"/>
    <w:qFormat/>
    <w:uiPriority w:val="99"/>
    <w:pPr>
      <w:spacing w:line="360" w:lineRule="auto"/>
      <w:ind w:firstLine="200" w:firstLineChars="200"/>
    </w:pPr>
    <w:rPr>
      <w:rFonts w:ascii="宋体" w:hAnsi="宋体" w:cs="宋体"/>
      <w:sz w:val="24"/>
      <w:szCs w:val="24"/>
    </w:rPr>
  </w:style>
  <w:style w:type="character" w:customStyle="1" w:styleId="52">
    <w:name w:val="正文文本缩进 Char"/>
    <w:link w:val="6"/>
    <w:qFormat/>
    <w:locked/>
    <w:uiPriority w:val="99"/>
    <w:rPr>
      <w:rFonts w:ascii="Times New Roman" w:hAnsi="Times New Roman" w:eastAsia="宋体" w:cs="Times New Roman"/>
      <w:sz w:val="24"/>
      <w:szCs w:val="24"/>
    </w:rPr>
  </w:style>
  <w:style w:type="paragraph" w:customStyle="1" w:styleId="53">
    <w:name w:val="标题2"/>
    <w:basedOn w:val="3"/>
    <w:qFormat/>
    <w:uiPriority w:val="99"/>
    <w:pPr>
      <w:adjustRightInd w:val="0"/>
      <w:snapToGrid w:val="0"/>
      <w:spacing w:before="0" w:after="0" w:line="520" w:lineRule="exact"/>
      <w:ind w:firstLine="200" w:firstLineChars="200"/>
    </w:pPr>
    <w:rPr>
      <w:rFonts w:eastAsia="黑体"/>
      <w:b w:val="0"/>
      <w:bCs w:val="0"/>
    </w:rPr>
  </w:style>
  <w:style w:type="paragraph" w:customStyle="1" w:styleId="54">
    <w:name w:val="标题3"/>
    <w:basedOn w:val="1"/>
    <w:qFormat/>
    <w:uiPriority w:val="99"/>
    <w:pPr>
      <w:adjustRightInd w:val="0"/>
      <w:snapToGrid w:val="0"/>
      <w:spacing w:line="520" w:lineRule="exact"/>
      <w:ind w:firstLine="200" w:firstLineChars="200"/>
    </w:pPr>
    <w:rPr>
      <w:rFonts w:ascii="Times New Roman" w:hAnsi="Times New Roman" w:eastAsia="楷体_GB2312" w:cs="Times New Roman"/>
      <w:sz w:val="32"/>
      <w:szCs w:val="32"/>
    </w:rPr>
  </w:style>
  <w:style w:type="paragraph" w:customStyle="1" w:styleId="55">
    <w:name w:val="Char Char"/>
    <w:basedOn w:val="1"/>
    <w:qFormat/>
    <w:uiPriority w:val="99"/>
    <w:pPr>
      <w:spacing w:line="360" w:lineRule="auto"/>
      <w:ind w:firstLine="200" w:firstLineChars="200"/>
    </w:pPr>
    <w:rPr>
      <w:rFonts w:ascii="宋体" w:hAnsi="宋体" w:cs="宋体"/>
      <w:sz w:val="24"/>
      <w:szCs w:val="24"/>
    </w:rPr>
  </w:style>
  <w:style w:type="character" w:customStyle="1" w:styleId="56">
    <w:name w:val="apple-converted-space"/>
    <w:qFormat/>
    <w:uiPriority w:val="99"/>
  </w:style>
  <w:style w:type="paragraph" w:customStyle="1" w:styleId="57">
    <w:name w:val="Char Char Char Char1"/>
    <w:basedOn w:val="1"/>
    <w:qFormat/>
    <w:uiPriority w:val="99"/>
    <w:rPr>
      <w:rFonts w:ascii="Tahoma" w:hAnsi="Tahoma" w:cs="Tahoma"/>
      <w:sz w:val="24"/>
      <w:szCs w:val="24"/>
    </w:rPr>
  </w:style>
  <w:style w:type="paragraph" w:customStyle="1" w:styleId="58">
    <w:name w:val="正文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9">
    <w:name w:val="Char Char Char2"/>
    <w:basedOn w:val="1"/>
    <w:qFormat/>
    <w:uiPriority w:val="99"/>
    <w:pPr>
      <w:spacing w:line="360" w:lineRule="auto"/>
      <w:ind w:firstLine="200" w:firstLineChars="200"/>
    </w:pPr>
    <w:rPr>
      <w:rFonts w:ascii="宋体" w:hAnsi="宋体" w:cs="宋体"/>
      <w:sz w:val="24"/>
      <w:szCs w:val="24"/>
    </w:rPr>
  </w:style>
  <w:style w:type="table" w:customStyle="1" w:styleId="60">
    <w:name w:val="网格型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1">
    <w:name w:val="列出段落11"/>
    <w:basedOn w:val="1"/>
    <w:qFormat/>
    <w:uiPriority w:val="99"/>
    <w:pPr>
      <w:ind w:firstLine="420" w:firstLineChars="200"/>
    </w:pPr>
    <w:rPr>
      <w:rFonts w:ascii="Times New Roman" w:hAnsi="Times New Roman" w:cs="Times New Roman"/>
    </w:rPr>
  </w:style>
  <w:style w:type="paragraph" w:customStyle="1" w:styleId="62">
    <w:name w:val="Char Char Char1"/>
    <w:basedOn w:val="1"/>
    <w:qFormat/>
    <w:uiPriority w:val="99"/>
    <w:pPr>
      <w:spacing w:line="360" w:lineRule="auto"/>
      <w:ind w:firstLine="200" w:firstLineChars="200"/>
    </w:pPr>
    <w:rPr>
      <w:rFonts w:ascii="宋体" w:hAnsi="宋体" w:cs="宋体"/>
      <w:sz w:val="24"/>
      <w:szCs w:val="24"/>
    </w:rPr>
  </w:style>
  <w:style w:type="table" w:customStyle="1" w:styleId="63">
    <w:name w:val="网格型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4">
    <w:name w:val="Char Char1 Char Char Char Char Char Char Char Char"/>
    <w:basedOn w:val="1"/>
    <w:qFormat/>
    <w:uiPriority w:val="99"/>
    <w:pPr>
      <w:widowControl/>
      <w:spacing w:after="160" w:line="240" w:lineRule="exact"/>
      <w:jc w:val="left"/>
    </w:pPr>
    <w:rPr>
      <w:rFonts w:ascii="Times New Roman" w:hAnsi="Times New Roman" w:cs="Times New Roman"/>
    </w:rPr>
  </w:style>
  <w:style w:type="paragraph" w:styleId="65">
    <w:name w:val="List Paragraph"/>
    <w:basedOn w:val="1"/>
    <w:qFormat/>
    <w:uiPriority w:val="99"/>
    <w:pPr>
      <w:ind w:firstLine="420" w:firstLineChars="200"/>
    </w:pPr>
    <w:rPr>
      <w:rFonts w:ascii="Times New Roman" w:hAnsi="Times New Roman" w:cs="Times New Roman"/>
    </w:rPr>
  </w:style>
  <w:style w:type="paragraph" w:customStyle="1" w:styleId="66">
    <w:name w:val="Char Char1 Char Char Char Char Char Char Char Char1"/>
    <w:basedOn w:val="1"/>
    <w:qFormat/>
    <w:uiPriority w:val="99"/>
    <w:pPr>
      <w:widowControl/>
      <w:spacing w:after="160" w:line="240" w:lineRule="exact"/>
      <w:jc w:val="left"/>
    </w:pPr>
    <w:rPr>
      <w:rFonts w:ascii="Times New Roman" w:hAnsi="Times New Roman" w:cs="Times New Roman"/>
    </w:rPr>
  </w:style>
  <w:style w:type="paragraph" w:customStyle="1" w:styleId="67">
    <w:name w:val="Char Char Char Char Char Char Char Char Char Char Char Char Char Char Char Char Char Char Char Char Char1 Char1"/>
    <w:qFormat/>
    <w:uiPriority w:val="99"/>
    <w:pPr>
      <w:widowControl w:val="0"/>
      <w:spacing w:line="360" w:lineRule="exact"/>
      <w:ind w:firstLine="480" w:firstLineChars="200"/>
      <w:jc w:val="both"/>
    </w:pPr>
    <w:rPr>
      <w:rFonts w:ascii="Times New Roman" w:hAnsi="Times New Roman" w:eastAsia="仿宋_GB2312" w:cs="Times New Roman"/>
      <w:kern w:val="2"/>
      <w:sz w:val="24"/>
      <w:szCs w:val="24"/>
      <w:lang w:val="en-US" w:eastAsia="zh-CN" w:bidi="ar-SA"/>
    </w:rPr>
  </w:style>
  <w:style w:type="table" w:customStyle="1" w:styleId="68">
    <w:name w:val="网格型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网格型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正文文本缩进 Char1"/>
    <w:semiHidden/>
    <w:qFormat/>
    <w:uiPriority w:val="99"/>
    <w:rPr>
      <w:kern w:val="2"/>
      <w:sz w:val="22"/>
      <w:szCs w:val="22"/>
    </w:rPr>
  </w:style>
  <w:style w:type="paragraph" w:customStyle="1" w:styleId="71">
    <w:name w:val="1"/>
    <w:basedOn w:val="1"/>
    <w:qFormat/>
    <w:uiPriority w:val="99"/>
    <w:pPr>
      <w:tabs>
        <w:tab w:val="left" w:pos="425"/>
      </w:tabs>
      <w:ind w:left="425" w:hanging="425"/>
    </w:pPr>
    <w:rPr>
      <w:rFonts w:ascii="Times New Roman" w:hAnsi="Times New Roman" w:cs="Times New Roman"/>
    </w:rPr>
  </w:style>
  <w:style w:type="paragraph" w:customStyle="1" w:styleId="72">
    <w:name w:val="Char1 Char Char Char Char Char Char Char Char Char"/>
    <w:basedOn w:val="1"/>
    <w:qFormat/>
    <w:uiPriority w:val="99"/>
    <w:pPr>
      <w:spacing w:line="360" w:lineRule="auto"/>
    </w:pPr>
    <w:rPr>
      <w:rFonts w:ascii="Times New Roman" w:hAnsi="Times New Roman" w:cs="Times New Roman"/>
    </w:rPr>
  </w:style>
  <w:style w:type="character" w:customStyle="1" w:styleId="73">
    <w:name w:val="文档结构图 Char"/>
    <w:link w:val="4"/>
    <w:semiHidden/>
    <w:qFormat/>
    <w:locked/>
    <w:uiPriority w:val="99"/>
    <w:rPr>
      <w:rFonts w:ascii="Times New Roman" w:hAnsi="Times New Roman" w:eastAsia="宋体" w:cs="Times New Roman"/>
      <w:sz w:val="24"/>
      <w:szCs w:val="24"/>
      <w:shd w:val="clear" w:color="auto" w:fill="000080"/>
    </w:rPr>
  </w:style>
  <w:style w:type="table" w:customStyle="1" w:styleId="74">
    <w:name w:val="网格型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
    <w:name w:val="网格型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网格型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7">
    <w:name w:val="Quote"/>
    <w:basedOn w:val="1"/>
    <w:next w:val="1"/>
    <w:link w:val="78"/>
    <w:qFormat/>
    <w:uiPriority w:val="29"/>
    <w:rPr>
      <w:i/>
      <w:iCs/>
      <w:color w:val="000000"/>
    </w:rPr>
  </w:style>
  <w:style w:type="character" w:customStyle="1" w:styleId="78">
    <w:name w:val="引用 Char"/>
    <w:link w:val="77"/>
    <w:qFormat/>
    <w:uiPriority w:val="29"/>
    <w:rPr>
      <w:rFonts w:cs="Calibri"/>
      <w:i/>
      <w:iCs/>
      <w:color w:val="000000"/>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2FA55-408B-4A1D-8E8B-9CDDAFBEA195}">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Pages>
  <Words>5721</Words>
  <Characters>6275</Characters>
  <Lines>46</Lines>
  <Paragraphs>13</Paragraphs>
  <TotalTime>33</TotalTime>
  <ScaleCrop>false</ScaleCrop>
  <LinksUpToDate>false</LinksUpToDate>
  <CharactersWithSpaces>6292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2020-03-11T10:08:00Z</dcterms:created>
  <dc:creator>杨联锋</dc:creator>
  <cp:lastModifiedBy>妮蝶莱拉</cp:lastModifiedBy>
  <cp:lastPrinted>2019-10-30T01:03:00Z</cp:lastPrinted>
  <dcterms:modified xsi:type="dcterms:W3CDTF">2025-01-06T07:09:31Z</dcterms:modified>
  <dc:title>鹤办发〔2018〕 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0BF1AB5797444C7FB69883EF3F38989E_13</vt:lpwstr>
  </property>
</Properties>
</file>