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E5BD01">
      <w:pPr>
        <w:keepNext w:val="0"/>
        <w:keepLines w:val="0"/>
        <w:pageBreakBefore w:val="0"/>
        <w:widowControl w:val="0"/>
        <w:kinsoku/>
        <w:wordWrap/>
        <w:overflowPunct/>
        <w:topLinePunct w:val="0"/>
        <w:autoSpaceDE/>
        <w:autoSpaceDN/>
        <w:bidi w:val="0"/>
        <w:spacing w:line="576" w:lineRule="exact"/>
        <w:ind w:left="0" w:leftChars="0"/>
        <w:jc w:val="both"/>
        <w:textAlignment w:val="auto"/>
        <w:outlineLvl w:val="9"/>
        <w:rPr>
          <w:rFonts w:hint="eastAsia" w:ascii="仿宋_GB2312" w:hAnsi="华文中宋" w:eastAsia="仿宋_GB2312"/>
        </w:rPr>
      </w:pPr>
    </w:p>
    <w:p w14:paraId="741CC48F">
      <w:pPr>
        <w:keepNext w:val="0"/>
        <w:keepLines w:val="0"/>
        <w:pageBreakBefore w:val="0"/>
        <w:kinsoku/>
        <w:overflowPunct/>
        <w:topLinePunct w:val="0"/>
        <w:autoSpaceDE/>
        <w:autoSpaceDN/>
        <w:bidi w:val="0"/>
        <w:spacing w:line="576" w:lineRule="exact"/>
        <w:ind w:left="0" w:leftChars="0"/>
        <w:jc w:val="center"/>
        <w:textAlignment w:val="auto"/>
        <w:rPr>
          <w:rFonts w:hint="eastAsia" w:ascii="方正小标宋_GBK" w:hAnsi="宋体" w:eastAsia="方正小标宋_GBK"/>
          <w:sz w:val="44"/>
          <w:szCs w:val="44"/>
        </w:rPr>
      </w:pPr>
      <w:r>
        <w:rPr>
          <w:rFonts w:hint="eastAsia" w:ascii="方正小标宋_GBK" w:hAnsi="宋体" w:eastAsia="方正小标宋_GBK"/>
          <w:sz w:val="44"/>
          <w:szCs w:val="44"/>
        </w:rPr>
        <w:t>江门市生态环境局</w:t>
      </w:r>
    </w:p>
    <w:p w14:paraId="3578AFAD">
      <w:pPr>
        <w:keepNext w:val="0"/>
        <w:keepLines w:val="0"/>
        <w:pageBreakBefore w:val="0"/>
        <w:kinsoku/>
        <w:wordWrap/>
        <w:overflowPunct/>
        <w:topLinePunct w:val="0"/>
        <w:autoSpaceDE/>
        <w:autoSpaceDN/>
        <w:bidi w:val="0"/>
        <w:adjustRightInd w:val="0"/>
        <w:snapToGrid w:val="0"/>
        <w:spacing w:line="576" w:lineRule="exact"/>
        <w:ind w:left="0" w:leftChars="0"/>
        <w:jc w:val="center"/>
        <w:textAlignment w:val="auto"/>
        <w:rPr>
          <w:rFonts w:hint="eastAsia" w:ascii="方正小标宋_GBK" w:hAnsi="方正小标宋_GBK" w:eastAsia="方正小标宋_GBK" w:cs="方正小标宋_GBK"/>
          <w:b w:val="0"/>
          <w:bCs/>
          <w:sz w:val="44"/>
          <w:szCs w:val="44"/>
        </w:rPr>
      </w:pPr>
      <w:r>
        <w:rPr>
          <w:rFonts w:hint="eastAsia" w:ascii="方正小标宋_GBK" w:hAnsi="宋体" w:eastAsia="方正小标宋_GBK"/>
          <w:kern w:val="0"/>
          <w:sz w:val="44"/>
          <w:szCs w:val="44"/>
        </w:rPr>
        <w:t>责令改正违法行为决定书</w:t>
      </w:r>
    </w:p>
    <w:p w14:paraId="6EC94B15">
      <w:pPr>
        <w:keepNext w:val="0"/>
        <w:keepLines w:val="0"/>
        <w:pageBreakBefore w:val="0"/>
        <w:kinsoku/>
        <w:wordWrap/>
        <w:overflowPunct/>
        <w:topLinePunct w:val="0"/>
        <w:autoSpaceDE/>
        <w:autoSpaceDN/>
        <w:bidi w:val="0"/>
        <w:adjustRightInd w:val="0"/>
        <w:snapToGrid w:val="0"/>
        <w:spacing w:line="576" w:lineRule="exact"/>
        <w:ind w:left="0" w:leftChars="0"/>
        <w:jc w:val="center"/>
        <w:textAlignment w:val="auto"/>
        <w:rPr>
          <w:rFonts w:hint="eastAsia" w:ascii="方正小标宋_GBK" w:hAnsi="方正小标宋_GBK" w:eastAsia="方正小标宋_GBK" w:cs="方正小标宋_GBK"/>
          <w:b w:val="0"/>
          <w:bCs/>
          <w:sz w:val="44"/>
          <w:szCs w:val="44"/>
        </w:rPr>
      </w:pPr>
    </w:p>
    <w:p w14:paraId="2F419E07">
      <w:pPr>
        <w:keepNext w:val="0"/>
        <w:keepLines w:val="0"/>
        <w:pageBreakBefore w:val="0"/>
        <w:kinsoku/>
        <w:wordWrap/>
        <w:overflowPunct/>
        <w:topLinePunct w:val="0"/>
        <w:autoSpaceDE/>
        <w:autoSpaceDN/>
        <w:bidi w:val="0"/>
        <w:spacing w:line="576" w:lineRule="exact"/>
        <w:ind w:left="0" w:leftChars="0"/>
        <w:jc w:val="right"/>
        <w:textAlignment w:val="auto"/>
        <w:rPr>
          <w:rFonts w:hint="eastAsia" w:ascii="仿宋_GB2312" w:hAnsi="仿宋" w:eastAsia="仿宋_GB2312"/>
          <w:sz w:val="32"/>
          <w:szCs w:val="32"/>
          <w:highlight w:val="none"/>
          <w:lang w:eastAsia="zh-CN"/>
        </w:rPr>
      </w:pPr>
      <w:r>
        <w:rPr>
          <w:rFonts w:hint="eastAsia" w:ascii="仿宋_GB2312" w:hAnsi="仿宋" w:eastAsia="仿宋_GB2312"/>
          <w:sz w:val="32"/>
          <w:szCs w:val="32"/>
          <w:highlight w:val="none"/>
          <w:lang w:eastAsia="zh-CN"/>
        </w:rPr>
        <w:t>江蓬环改〔202</w:t>
      </w:r>
      <w:r>
        <w:rPr>
          <w:rFonts w:hint="eastAsia" w:ascii="仿宋_GB2312" w:hAnsi="仿宋" w:eastAsia="仿宋_GB2312"/>
          <w:sz w:val="32"/>
          <w:szCs w:val="32"/>
          <w:highlight w:val="none"/>
          <w:lang w:val="en-US" w:eastAsia="zh-CN"/>
        </w:rPr>
        <w:t>4</w:t>
      </w:r>
      <w:r>
        <w:rPr>
          <w:rFonts w:hint="eastAsia" w:ascii="仿宋_GB2312" w:hAnsi="仿宋" w:eastAsia="仿宋_GB2312"/>
          <w:sz w:val="32"/>
          <w:szCs w:val="32"/>
          <w:highlight w:val="none"/>
          <w:lang w:eastAsia="zh-CN"/>
        </w:rPr>
        <w:t>〕</w:t>
      </w:r>
      <w:r>
        <w:rPr>
          <w:rFonts w:hint="eastAsia" w:ascii="仿宋_GB2312" w:hAnsi="仿宋" w:eastAsia="仿宋_GB2312"/>
          <w:sz w:val="32"/>
          <w:szCs w:val="32"/>
          <w:highlight w:val="none"/>
          <w:lang w:val="en-US" w:eastAsia="zh-CN"/>
        </w:rPr>
        <w:t>56</w:t>
      </w:r>
      <w:r>
        <w:rPr>
          <w:rFonts w:hint="eastAsia" w:ascii="仿宋_GB2312" w:hAnsi="仿宋" w:eastAsia="仿宋_GB2312"/>
          <w:sz w:val="32"/>
          <w:szCs w:val="32"/>
          <w:highlight w:val="none"/>
          <w:lang w:eastAsia="zh-CN"/>
        </w:rPr>
        <w:t>号</w:t>
      </w:r>
    </w:p>
    <w:p w14:paraId="003B82F6">
      <w:pPr>
        <w:keepNext w:val="0"/>
        <w:keepLines w:val="0"/>
        <w:pageBreakBefore w:val="0"/>
        <w:kinsoku/>
        <w:wordWrap/>
        <w:overflowPunct/>
        <w:topLinePunct w:val="0"/>
        <w:autoSpaceDE/>
        <w:autoSpaceDN/>
        <w:bidi w:val="0"/>
        <w:spacing w:line="576" w:lineRule="exact"/>
        <w:ind w:left="0" w:leftChars="0"/>
        <w:textAlignment w:val="auto"/>
        <w:rPr>
          <w:rFonts w:hint="eastAsia" w:ascii="仿宋_GB2312" w:hAnsi="仿宋" w:eastAsia="仿宋_GB2312"/>
          <w:sz w:val="32"/>
          <w:szCs w:val="32"/>
          <w:highlight w:val="none"/>
          <w:lang w:eastAsia="zh-CN"/>
        </w:rPr>
      </w:pPr>
    </w:p>
    <w:p w14:paraId="5D3E3846">
      <w:pPr>
        <w:keepNext w:val="0"/>
        <w:keepLines w:val="0"/>
        <w:pageBreakBefore w:val="0"/>
        <w:widowControl w:val="0"/>
        <w:kinsoku/>
        <w:wordWrap/>
        <w:overflowPunct/>
        <w:topLinePunct w:val="0"/>
        <w:autoSpaceDE/>
        <w:autoSpaceDN/>
        <w:bidi w:val="0"/>
        <w:spacing w:line="576" w:lineRule="exact"/>
        <w:ind w:left="0"/>
        <w:textAlignment w:val="auto"/>
        <w:rPr>
          <w:rFonts w:hint="eastAsia" w:ascii="仿宋_GB2312" w:hAnsi="仿宋" w:eastAsia="仿宋_GB2312"/>
          <w:highlight w:val="none"/>
        </w:rPr>
      </w:pPr>
      <w:r>
        <w:rPr>
          <w:rFonts w:hint="eastAsia" w:ascii="仿宋_GB2312" w:hAnsi="仿宋" w:eastAsia="仿宋_GB2312"/>
          <w:highlight w:val="none"/>
        </w:rPr>
        <w:t>当事人：</w:t>
      </w:r>
      <w:bookmarkStart w:id="0" w:name="OLE_LINK7"/>
      <w:r>
        <w:rPr>
          <w:rFonts w:hint="eastAsia" w:ascii="宋体" w:hAnsi="宋体"/>
          <w:szCs w:val="21"/>
          <w:lang w:val="en-US" w:eastAsia="zh-CN"/>
        </w:rPr>
        <w:t>广东合创检测技术有限公司</w:t>
      </w:r>
      <w:bookmarkEnd w:id="0"/>
    </w:p>
    <w:p w14:paraId="1FDAD241">
      <w:pPr>
        <w:keepNext w:val="0"/>
        <w:keepLines w:val="0"/>
        <w:pageBreakBefore w:val="0"/>
        <w:widowControl w:val="0"/>
        <w:kinsoku/>
        <w:wordWrap/>
        <w:overflowPunct/>
        <w:topLinePunct w:val="0"/>
        <w:autoSpaceDE/>
        <w:autoSpaceDN/>
        <w:bidi w:val="0"/>
        <w:spacing w:line="576" w:lineRule="exact"/>
        <w:ind w:left="0"/>
        <w:textAlignment w:val="auto"/>
        <w:rPr>
          <w:rFonts w:hint="eastAsia" w:ascii="仿宋_GB2312" w:hAnsi="仿宋" w:eastAsia="仿宋_GB2312"/>
          <w:highlight w:val="none"/>
        </w:rPr>
      </w:pPr>
      <w:r>
        <w:rPr>
          <w:rFonts w:hint="eastAsia" w:ascii="仿宋_GB2312" w:hAnsi="仿宋" w:eastAsia="仿宋_GB2312"/>
          <w:highlight w:val="none"/>
        </w:rPr>
        <w:t>统一社会信用代码：</w:t>
      </w:r>
      <w:bookmarkStart w:id="1" w:name="OLE_LINK23"/>
      <w:r>
        <w:rPr>
          <w:rFonts w:hint="eastAsia" w:ascii="仿宋_GB2312" w:hAnsi="仿宋" w:eastAsia="仿宋_GB2312"/>
          <w:highlight w:val="none"/>
          <w:lang w:val="en-US" w:eastAsia="zh-CN"/>
        </w:rPr>
        <w:t>91440700MA53QFK25G</w:t>
      </w:r>
      <w:bookmarkEnd w:id="1"/>
    </w:p>
    <w:p w14:paraId="0FE68F6B">
      <w:pPr>
        <w:keepNext w:val="0"/>
        <w:keepLines w:val="0"/>
        <w:pageBreakBefore w:val="0"/>
        <w:widowControl w:val="0"/>
        <w:kinsoku/>
        <w:wordWrap/>
        <w:overflowPunct/>
        <w:topLinePunct w:val="0"/>
        <w:autoSpaceDE/>
        <w:autoSpaceDN/>
        <w:bidi w:val="0"/>
        <w:spacing w:line="576" w:lineRule="exact"/>
        <w:ind w:left="0"/>
        <w:textAlignment w:val="auto"/>
        <w:rPr>
          <w:rFonts w:hint="eastAsia" w:ascii="仿宋_GB2312" w:hAnsi="仿宋" w:eastAsia="仿宋_GB2312"/>
          <w:highlight w:val="none"/>
        </w:rPr>
      </w:pPr>
      <w:r>
        <w:rPr>
          <w:rFonts w:hint="eastAsia" w:ascii="仿宋_GB2312" w:hAnsi="仿宋" w:eastAsia="仿宋_GB2312"/>
          <w:highlight w:val="none"/>
        </w:rPr>
        <w:t>法定代表人：</w:t>
      </w:r>
      <w:r>
        <w:rPr>
          <w:rFonts w:hint="eastAsia" w:ascii="仿宋_GB2312" w:hAnsi="仿宋" w:eastAsia="仿宋_GB2312"/>
          <w:highlight w:val="none"/>
          <w:lang w:val="en-US" w:eastAsia="zh-CN"/>
        </w:rPr>
        <w:t>甄长洪</w:t>
      </w:r>
    </w:p>
    <w:p w14:paraId="1617CAF6">
      <w:pPr>
        <w:keepNext w:val="0"/>
        <w:keepLines w:val="0"/>
        <w:pageBreakBefore w:val="0"/>
        <w:widowControl w:val="0"/>
        <w:kinsoku/>
        <w:wordWrap/>
        <w:overflowPunct/>
        <w:topLinePunct w:val="0"/>
        <w:autoSpaceDE/>
        <w:autoSpaceDN/>
        <w:bidi w:val="0"/>
        <w:spacing w:line="576" w:lineRule="exact"/>
        <w:ind w:left="0"/>
        <w:textAlignment w:val="auto"/>
        <w:rPr>
          <w:rFonts w:hint="eastAsia" w:ascii="仿宋_GB2312" w:hAnsi="仿宋" w:eastAsia="仿宋_GB2312"/>
          <w:highlight w:val="none"/>
          <w:lang w:eastAsia="zh-CN"/>
        </w:rPr>
      </w:pPr>
      <w:r>
        <w:rPr>
          <w:rFonts w:hint="eastAsia" w:ascii="仿宋_GB2312" w:hAnsi="仿宋" w:eastAsia="仿宋_GB2312"/>
          <w:highlight w:val="none"/>
          <w:lang w:eastAsia="zh-CN"/>
        </w:rPr>
        <w:t>地址：</w:t>
      </w:r>
      <w:r>
        <w:rPr>
          <w:rFonts w:hint="eastAsia" w:ascii="仿宋_GB2312" w:hAnsi="仿宋" w:eastAsia="仿宋_GB2312"/>
          <w:highlight w:val="none"/>
          <w:lang w:val="en-US" w:eastAsia="zh-CN"/>
        </w:rPr>
        <w:t>江门市蓬江区西环路465号4幢二楼自编A10（信息申报制）</w:t>
      </w:r>
    </w:p>
    <w:p w14:paraId="4657C035">
      <w:pPr>
        <w:keepNext w:val="0"/>
        <w:keepLines w:val="0"/>
        <w:pageBreakBefore w:val="0"/>
        <w:kinsoku/>
        <w:wordWrap/>
        <w:overflowPunct/>
        <w:topLinePunct w:val="0"/>
        <w:autoSpaceDE/>
        <w:autoSpaceDN/>
        <w:bidi w:val="0"/>
        <w:adjustRightInd w:val="0"/>
        <w:snapToGrid w:val="0"/>
        <w:spacing w:line="576" w:lineRule="exact"/>
        <w:ind w:left="638" w:leftChars="0" w:hanging="638" w:hangingChars="202"/>
        <w:textAlignment w:val="auto"/>
        <w:rPr>
          <w:rFonts w:hint="eastAsia" w:ascii="黑体" w:hAnsi="黑体" w:eastAsia="黑体" w:cs="黑体"/>
          <w:b w:val="0"/>
          <w:bCs/>
          <w:sz w:val="32"/>
          <w:szCs w:val="32"/>
        </w:rPr>
      </w:pPr>
      <w:r>
        <w:rPr>
          <w:rFonts w:hint="eastAsia" w:ascii="黑体" w:hAnsi="黑体" w:eastAsia="黑体" w:cs="黑体"/>
          <w:b w:val="0"/>
          <w:bCs/>
          <w:sz w:val="32"/>
          <w:szCs w:val="32"/>
        </w:rPr>
        <w:br w:type="textWrapping"/>
      </w:r>
      <w:r>
        <w:rPr>
          <w:rFonts w:hint="eastAsia" w:ascii="黑体" w:hAnsi="黑体" w:eastAsia="黑体" w:cs="黑体"/>
          <w:b w:val="0"/>
          <w:bCs/>
          <w:sz w:val="32"/>
          <w:szCs w:val="32"/>
        </w:rPr>
        <w:t>一、环境违法事实和证据</w:t>
      </w:r>
    </w:p>
    <w:p w14:paraId="74736790">
      <w:pPr>
        <w:keepNext w:val="0"/>
        <w:keepLines w:val="0"/>
        <w:pageBreakBefore w:val="0"/>
        <w:widowControl w:val="0"/>
        <w:kinsoku/>
        <w:wordWrap/>
        <w:overflowPunct/>
        <w:topLinePunct w:val="0"/>
        <w:autoSpaceDE/>
        <w:autoSpaceDN/>
        <w:bidi w:val="0"/>
        <w:adjustRightInd w:val="0"/>
        <w:snapToGrid w:val="0"/>
        <w:spacing w:line="576" w:lineRule="exact"/>
        <w:ind w:left="0" w:firstLine="632" w:firstLineChars="200"/>
        <w:textAlignment w:val="auto"/>
        <w:rPr>
          <w:rFonts w:hint="eastAsia" w:ascii="仿宋_GB2312" w:hAnsi="仿宋" w:eastAsia="仿宋_GB2312" w:cs="Times New Roman"/>
          <w:highlight w:val="none"/>
          <w:lang w:val="en-US" w:eastAsia="zh-CN"/>
        </w:rPr>
      </w:pPr>
      <w:r>
        <w:rPr>
          <w:rFonts w:hint="eastAsia" w:ascii="仿宋_GB2312" w:hAnsi="仿宋" w:eastAsia="仿宋_GB2312" w:cs="Times New Roman"/>
          <w:highlight w:val="none"/>
          <w:lang w:val="en-US" w:eastAsia="zh-CN"/>
        </w:rPr>
        <w:t>2024年8月1日至9月29日期间，我局执法人员对你单位进行现场检查，发现你单位存在以下环境违法行为：</w:t>
      </w:r>
    </w:p>
    <w:p w14:paraId="60A6394A">
      <w:pPr>
        <w:keepNext w:val="0"/>
        <w:keepLines w:val="0"/>
        <w:pageBreakBefore w:val="0"/>
        <w:widowControl w:val="0"/>
        <w:kinsoku/>
        <w:wordWrap/>
        <w:overflowPunct/>
        <w:topLinePunct w:val="0"/>
        <w:autoSpaceDE/>
        <w:autoSpaceDN/>
        <w:bidi w:val="0"/>
        <w:adjustRightInd w:val="0"/>
        <w:snapToGrid w:val="0"/>
        <w:spacing w:line="576" w:lineRule="exact"/>
        <w:ind w:left="0" w:firstLine="632" w:firstLineChars="200"/>
        <w:textAlignment w:val="auto"/>
        <w:rPr>
          <w:rFonts w:hint="eastAsia" w:ascii="仿宋_GB2312" w:hAnsi="仿宋" w:eastAsia="仿宋_GB2312" w:cs="Times New Roman"/>
          <w:highlight w:val="none"/>
          <w:lang w:val="en-US" w:eastAsia="zh-CN"/>
        </w:rPr>
      </w:pPr>
      <w:r>
        <w:rPr>
          <w:rFonts w:hint="eastAsia" w:ascii="仿宋_GB2312" w:hAnsi="仿宋" w:eastAsia="仿宋_GB2312" w:cs="Times New Roman"/>
          <w:highlight w:val="none"/>
          <w:lang w:val="en-US" w:eastAsia="zh-CN"/>
        </w:rPr>
        <w:t>你单位主要从事环境检测及建设项目环保竣工验收等项目，经查验你单位出具的3份《检测报告》及其原始采样记录，发现你单位存在未按照环境监测规范从事环境监测活动，造成监测数据失实的情况。具体内容如下：</w:t>
      </w:r>
    </w:p>
    <w:p w14:paraId="3B1A2114">
      <w:pPr>
        <w:keepNext w:val="0"/>
        <w:keepLines w:val="0"/>
        <w:pageBreakBefore w:val="0"/>
        <w:widowControl w:val="0"/>
        <w:kinsoku/>
        <w:wordWrap/>
        <w:overflowPunct/>
        <w:topLinePunct w:val="0"/>
        <w:autoSpaceDE/>
        <w:autoSpaceDN/>
        <w:bidi w:val="0"/>
        <w:adjustRightInd w:val="0"/>
        <w:snapToGrid w:val="0"/>
        <w:spacing w:line="576" w:lineRule="exact"/>
        <w:ind w:left="0" w:firstLine="632" w:firstLineChars="200"/>
        <w:textAlignment w:val="auto"/>
        <w:rPr>
          <w:rFonts w:hint="eastAsia" w:ascii="仿宋_GB2312" w:hAnsi="仿宋" w:eastAsia="仿宋_GB2312" w:cs="Times New Roman"/>
          <w:highlight w:val="none"/>
          <w:lang w:val="en-US" w:eastAsia="zh-CN"/>
        </w:rPr>
      </w:pPr>
      <w:r>
        <w:rPr>
          <w:rFonts w:hint="eastAsia" w:ascii="仿宋_GB2312" w:hAnsi="仿宋" w:eastAsia="仿宋_GB2312" w:cs="Times New Roman"/>
          <w:highlight w:val="none"/>
          <w:lang w:val="en-US" w:eastAsia="zh-CN"/>
        </w:rPr>
        <w:t>1.《检测报告》[编号：</w:t>
      </w:r>
      <w:bookmarkStart w:id="2" w:name="OLE_LINK25"/>
      <w:r>
        <w:rPr>
          <w:rFonts w:hint="eastAsia" w:ascii="仿宋_GB2312" w:hAnsi="仿宋" w:eastAsia="仿宋_GB2312" w:cs="Times New Roman"/>
          <w:highlight w:val="none"/>
          <w:lang w:val="en-US" w:eastAsia="zh-CN"/>
        </w:rPr>
        <w:t>HC20240082（1）</w:t>
      </w:r>
      <w:bookmarkEnd w:id="2"/>
      <w:bookmarkStart w:id="3" w:name="OLE_LINK1"/>
      <w:r>
        <w:rPr>
          <w:rFonts w:hint="eastAsia" w:ascii="仿宋_GB2312" w:hAnsi="仿宋" w:eastAsia="仿宋_GB2312" w:cs="Times New Roman"/>
          <w:highlight w:val="none"/>
          <w:lang w:val="en-US" w:eastAsia="zh-CN"/>
        </w:rPr>
        <w:t>]及其</w:t>
      </w:r>
      <w:bookmarkEnd w:id="3"/>
      <w:r>
        <w:rPr>
          <w:rFonts w:hint="eastAsia" w:ascii="仿宋_GB2312" w:hAnsi="仿宋" w:eastAsia="仿宋_GB2312" w:cs="Times New Roman"/>
          <w:highlight w:val="none"/>
          <w:lang w:val="en-US" w:eastAsia="zh-CN"/>
        </w:rPr>
        <w:t>《水样采样/抽样原始记录》中显示，在对恩平市XX五金厂的水样采集时没有全程序空白样和现场平行样，不符合</w:t>
      </w:r>
      <w:bookmarkStart w:id="4" w:name="OLE_LINK29"/>
      <w:r>
        <w:rPr>
          <w:rFonts w:hint="eastAsia" w:ascii="仿宋_GB2312" w:hAnsi="仿宋" w:eastAsia="仿宋_GB2312" w:cs="Times New Roman"/>
          <w:highlight w:val="none"/>
          <w:lang w:val="en-US" w:eastAsia="zh-CN"/>
        </w:rPr>
        <w:t>《</w:t>
      </w:r>
      <w:bookmarkStart w:id="5" w:name="OLE_LINK28"/>
      <w:r>
        <w:rPr>
          <w:rFonts w:hint="eastAsia" w:ascii="仿宋_GB2312" w:hAnsi="仿宋" w:eastAsia="仿宋_GB2312" w:cs="Times New Roman"/>
          <w:highlight w:val="none"/>
          <w:lang w:val="en-US" w:eastAsia="zh-CN"/>
        </w:rPr>
        <w:t>污水监测技术规范</w:t>
      </w:r>
      <w:bookmarkEnd w:id="5"/>
      <w:r>
        <w:rPr>
          <w:rFonts w:hint="eastAsia" w:ascii="仿宋_GB2312" w:hAnsi="仿宋" w:eastAsia="仿宋_GB2312" w:cs="Times New Roman"/>
          <w:highlight w:val="none"/>
          <w:lang w:val="en-US" w:eastAsia="zh-CN"/>
        </w:rPr>
        <w:t>》（HJ91.1-2019）</w:t>
      </w:r>
      <w:bookmarkEnd w:id="4"/>
      <w:r>
        <w:rPr>
          <w:rFonts w:hint="eastAsia" w:ascii="仿宋_GB2312" w:hAnsi="仿宋" w:eastAsia="仿宋_GB2312" w:cs="Times New Roman"/>
          <w:highlight w:val="none"/>
          <w:lang w:val="en-US" w:eastAsia="zh-CN"/>
        </w:rPr>
        <w:t>10.2.2“</w:t>
      </w:r>
      <w:bookmarkStart w:id="6" w:name="OLE_LINK3"/>
      <w:r>
        <w:rPr>
          <w:rFonts w:hint="eastAsia" w:ascii="仿宋_GB2312" w:hAnsi="仿宋" w:eastAsia="仿宋_GB2312" w:cs="Times New Roman"/>
          <w:highlight w:val="none"/>
          <w:lang w:val="en-US" w:eastAsia="zh-CN"/>
        </w:rPr>
        <w:t>……</w:t>
      </w:r>
      <w:bookmarkEnd w:id="6"/>
      <w:r>
        <w:rPr>
          <w:rFonts w:hint="eastAsia" w:ascii="仿宋_GB2312" w:hAnsi="仿宋" w:eastAsia="仿宋_GB2312" w:cs="Times New Roman"/>
          <w:highlight w:val="none"/>
          <w:lang w:val="en-US" w:eastAsia="zh-CN"/>
        </w:rPr>
        <w:t>如分析方法中未明确，每批次水样均应采集全程序空白样品，与水样起送实验室分析，以判断分析结果的准确性，掌握全过程操作步骤和环境条件对样品的影响。”和10.2.3“……如分析方法中未明确，对均匀样品，凡能做平行双样（除现场监测项目、悬浮物、石油类、动植物油类、微生物等）的监测项目也应采集现场平行样品，每批次水样应采集不少于 10%的现场平行样品（自动采样除外），样品数量较少时，每批次水样至少做 1 份样品的现场平行样品</w:t>
      </w:r>
      <w:bookmarkStart w:id="7" w:name="OLE_LINK5"/>
      <w:r>
        <w:rPr>
          <w:rFonts w:hint="eastAsia" w:ascii="仿宋_GB2312" w:hAnsi="仿宋" w:eastAsia="仿宋_GB2312" w:cs="Times New Roman"/>
          <w:highlight w:val="none"/>
          <w:lang w:val="en-US" w:eastAsia="zh-CN"/>
        </w:rPr>
        <w:t>……</w:t>
      </w:r>
      <w:bookmarkEnd w:id="7"/>
      <w:r>
        <w:rPr>
          <w:rFonts w:hint="eastAsia" w:ascii="仿宋_GB2312" w:hAnsi="仿宋" w:eastAsia="仿宋_GB2312" w:cs="Times New Roman"/>
          <w:highlight w:val="none"/>
          <w:lang w:val="en-US" w:eastAsia="zh-CN"/>
        </w:rPr>
        <w:t>”的要求。</w:t>
      </w:r>
    </w:p>
    <w:p w14:paraId="1E04A5EC">
      <w:pPr>
        <w:keepNext w:val="0"/>
        <w:keepLines w:val="0"/>
        <w:pageBreakBefore w:val="0"/>
        <w:widowControl w:val="0"/>
        <w:kinsoku/>
        <w:wordWrap/>
        <w:overflowPunct/>
        <w:topLinePunct w:val="0"/>
        <w:autoSpaceDE/>
        <w:autoSpaceDN/>
        <w:bidi w:val="0"/>
        <w:adjustRightInd w:val="0"/>
        <w:snapToGrid w:val="0"/>
        <w:spacing w:line="576" w:lineRule="exact"/>
        <w:ind w:left="0" w:firstLine="632" w:firstLineChars="200"/>
        <w:textAlignment w:val="auto"/>
        <w:rPr>
          <w:rFonts w:hint="eastAsia" w:ascii="仿宋_GB2312" w:hAnsi="仿宋" w:eastAsia="仿宋_GB2312" w:cs="Times New Roman"/>
          <w:highlight w:val="none"/>
          <w:lang w:val="en-US" w:eastAsia="zh-CN"/>
        </w:rPr>
      </w:pPr>
      <w:r>
        <w:rPr>
          <w:rFonts w:hint="eastAsia" w:ascii="仿宋_GB2312" w:hAnsi="仿宋" w:eastAsia="仿宋_GB2312" w:cs="Times New Roman"/>
          <w:highlight w:val="none"/>
          <w:lang w:val="en-US" w:eastAsia="zh-CN"/>
        </w:rPr>
        <w:t>2</w:t>
      </w:r>
      <w:bookmarkStart w:id="8" w:name="OLE_LINK24"/>
      <w:r>
        <w:rPr>
          <w:rFonts w:hint="eastAsia" w:ascii="仿宋_GB2312" w:hAnsi="仿宋" w:eastAsia="仿宋_GB2312" w:cs="Times New Roman"/>
          <w:highlight w:val="none"/>
          <w:lang w:val="en-US" w:eastAsia="zh-CN"/>
        </w:rPr>
        <w:t>.《检测报告》[编号：HC20240082（1）、</w:t>
      </w:r>
      <w:bookmarkStart w:id="9" w:name="OLE_LINK17"/>
      <w:r>
        <w:rPr>
          <w:rFonts w:hint="eastAsia" w:ascii="仿宋_GB2312" w:hAnsi="仿宋" w:eastAsia="仿宋_GB2312" w:cs="Times New Roman"/>
          <w:highlight w:val="none"/>
          <w:lang w:val="en-US" w:eastAsia="zh-CN"/>
        </w:rPr>
        <w:t>HC20240167</w:t>
      </w:r>
      <w:bookmarkEnd w:id="9"/>
      <w:r>
        <w:rPr>
          <w:rFonts w:hint="eastAsia" w:ascii="仿宋_GB2312" w:hAnsi="仿宋" w:eastAsia="仿宋_GB2312" w:cs="Times New Roman"/>
          <w:highlight w:val="none"/>
          <w:lang w:val="en-US" w:eastAsia="zh-CN"/>
        </w:rPr>
        <w:t>、HC20240020（1）]及其《水样采样/抽样原始记录》中，对恩平市XX五金厂、江门XX材料有限公司的生活污水和江门市蓬江区XX喷塑厂的生产废水中的五日生化需氧量采样时采样容器使用硬质玻璃瓶，与《污水监测技术规范》（HJ91.1-2019）附录A表A.1常用污水监测项目的采样和保存技术中五日生化需氧量应使用溶解氧瓶或聚乙烯瓶等材质塑料容器的要求不符。</w:t>
      </w:r>
      <w:bookmarkEnd w:id="8"/>
    </w:p>
    <w:p w14:paraId="05336020">
      <w:pPr>
        <w:keepNext w:val="0"/>
        <w:keepLines w:val="0"/>
        <w:pageBreakBefore w:val="0"/>
        <w:widowControl w:val="0"/>
        <w:kinsoku/>
        <w:wordWrap/>
        <w:overflowPunct/>
        <w:topLinePunct w:val="0"/>
        <w:autoSpaceDE/>
        <w:autoSpaceDN/>
        <w:bidi w:val="0"/>
        <w:adjustRightInd w:val="0"/>
        <w:snapToGrid w:val="0"/>
        <w:spacing w:line="576" w:lineRule="exact"/>
        <w:ind w:left="0" w:firstLine="632" w:firstLineChars="200"/>
        <w:textAlignment w:val="auto"/>
        <w:rPr>
          <w:rFonts w:hint="eastAsia" w:ascii="仿宋_GB2312" w:hAnsi="仿宋" w:eastAsia="仿宋_GB2312" w:cs="Times New Roman"/>
          <w:highlight w:val="none"/>
          <w:lang w:val="en-US" w:eastAsia="zh-CN"/>
        </w:rPr>
      </w:pPr>
      <w:r>
        <w:rPr>
          <w:rFonts w:hint="eastAsia" w:ascii="仿宋_GB2312" w:hAnsi="仿宋" w:eastAsia="仿宋_GB2312" w:cs="Times New Roman"/>
          <w:highlight w:val="none"/>
          <w:lang w:val="en-US" w:eastAsia="zh-CN"/>
        </w:rPr>
        <w:t>3.《检测报告》</w:t>
      </w:r>
      <w:bookmarkStart w:id="10" w:name="OLE_LINK27"/>
      <w:r>
        <w:rPr>
          <w:rFonts w:hint="eastAsia" w:ascii="仿宋_GB2312" w:hAnsi="仿宋" w:eastAsia="仿宋_GB2312" w:cs="Times New Roman"/>
          <w:highlight w:val="none"/>
          <w:lang w:val="en-US" w:eastAsia="zh-CN"/>
        </w:rPr>
        <w:t>[编号：</w:t>
      </w:r>
      <w:bookmarkEnd w:id="10"/>
      <w:bookmarkStart w:id="11" w:name="OLE_LINK26"/>
      <w:r>
        <w:rPr>
          <w:rFonts w:hint="eastAsia" w:ascii="仿宋_GB2312" w:hAnsi="仿宋" w:eastAsia="仿宋_GB2312" w:cs="Times New Roman"/>
          <w:highlight w:val="none"/>
          <w:lang w:val="en-US" w:eastAsia="zh-CN"/>
        </w:rPr>
        <w:t>HC20240167</w:t>
      </w:r>
      <w:bookmarkEnd w:id="11"/>
      <w:r>
        <w:rPr>
          <w:rFonts w:hint="eastAsia" w:ascii="仿宋_GB2312" w:hAnsi="仿宋" w:eastAsia="仿宋_GB2312" w:cs="Times New Roman"/>
          <w:highlight w:val="none"/>
          <w:lang w:val="en-US" w:eastAsia="zh-CN"/>
        </w:rPr>
        <w:t>、</w:t>
      </w:r>
      <w:bookmarkStart w:id="12" w:name="OLE_LINK18"/>
      <w:r>
        <w:rPr>
          <w:rFonts w:hint="eastAsia" w:ascii="仿宋_GB2312" w:hAnsi="仿宋" w:eastAsia="仿宋_GB2312" w:cs="Times New Roman"/>
          <w:highlight w:val="none"/>
          <w:lang w:val="en-US" w:eastAsia="zh-CN"/>
        </w:rPr>
        <w:t>HC20240020（1）</w:t>
      </w:r>
      <w:bookmarkEnd w:id="12"/>
      <w:r>
        <w:rPr>
          <w:rFonts w:hint="eastAsia" w:ascii="仿宋_GB2312" w:hAnsi="仿宋" w:eastAsia="仿宋_GB2312" w:cs="Times New Roman"/>
          <w:highlight w:val="none"/>
          <w:lang w:val="en-US" w:eastAsia="zh-CN"/>
        </w:rPr>
        <w:t>]及其《恶臭现场采样记录表》中显示，在对</w:t>
      </w:r>
      <w:bookmarkStart w:id="13" w:name="OLE_LINK2"/>
      <w:r>
        <w:rPr>
          <w:rFonts w:hint="eastAsia" w:ascii="仿宋_GB2312" w:hAnsi="仿宋" w:eastAsia="仿宋_GB2312" w:cs="Times New Roman"/>
          <w:highlight w:val="none"/>
          <w:lang w:val="en-US" w:eastAsia="zh-CN"/>
        </w:rPr>
        <w:t>江门XX材料有限公司</w:t>
      </w:r>
      <w:bookmarkEnd w:id="13"/>
      <w:r>
        <w:rPr>
          <w:rFonts w:hint="eastAsia" w:ascii="仿宋_GB2312" w:hAnsi="仿宋" w:eastAsia="仿宋_GB2312" w:cs="Times New Roman"/>
          <w:highlight w:val="none"/>
          <w:lang w:val="en-US" w:eastAsia="zh-CN"/>
        </w:rPr>
        <w:t>和江门市蓬江区XX喷塑厂的无组织恶臭采样时每个采样点位采样频次只有1次，不符合《</w:t>
      </w:r>
      <w:bookmarkStart w:id="14" w:name="OLE_LINK4"/>
      <w:r>
        <w:rPr>
          <w:rFonts w:hint="eastAsia" w:ascii="仿宋_GB2312" w:hAnsi="仿宋" w:eastAsia="仿宋_GB2312" w:cs="Times New Roman"/>
          <w:highlight w:val="none"/>
          <w:lang w:val="en-US" w:eastAsia="zh-CN"/>
        </w:rPr>
        <w:t>恶臭污染环境监测技术规范</w:t>
      </w:r>
      <w:bookmarkEnd w:id="14"/>
      <w:r>
        <w:rPr>
          <w:rFonts w:hint="eastAsia" w:ascii="仿宋_GB2312" w:hAnsi="仿宋" w:eastAsia="仿宋_GB2312" w:cs="Times New Roman"/>
          <w:highlight w:val="none"/>
          <w:lang w:val="en-US" w:eastAsia="zh-CN"/>
        </w:rPr>
        <w:t xml:space="preserve">》（HJ905-2017）4.4.2无组织排放源的采样频次“a）连续无组织排放源每2h采集一次，共采集4次，取其最大测定值……”的要求。 </w:t>
      </w:r>
    </w:p>
    <w:p w14:paraId="503F3B94">
      <w:pPr>
        <w:keepNext w:val="0"/>
        <w:keepLines w:val="0"/>
        <w:pageBreakBefore w:val="0"/>
        <w:widowControl w:val="0"/>
        <w:kinsoku/>
        <w:wordWrap/>
        <w:overflowPunct/>
        <w:topLinePunct w:val="0"/>
        <w:autoSpaceDE/>
        <w:autoSpaceDN/>
        <w:bidi w:val="0"/>
        <w:adjustRightInd w:val="0"/>
        <w:snapToGrid w:val="0"/>
        <w:spacing w:line="576" w:lineRule="exact"/>
        <w:ind w:left="0" w:firstLine="632" w:firstLineChars="200"/>
        <w:textAlignment w:val="auto"/>
        <w:rPr>
          <w:rFonts w:hint="eastAsia" w:ascii="仿宋_GB2312" w:hAnsi="仿宋" w:eastAsia="仿宋_GB2312"/>
          <w:highlight w:val="none"/>
          <w:lang w:val="en-US" w:eastAsia="zh-CN"/>
        </w:rPr>
      </w:pPr>
      <w:r>
        <w:rPr>
          <w:rFonts w:hint="eastAsia" w:ascii="仿宋_GB2312" w:hAnsi="仿宋" w:eastAsia="仿宋_GB2312"/>
          <w:highlight w:val="none"/>
          <w:lang w:val="en-US" w:eastAsia="zh-CN"/>
        </w:rPr>
        <w:t>以上事实，有以下主要证据证明：</w:t>
      </w:r>
    </w:p>
    <w:p w14:paraId="445C6A4E">
      <w:pPr>
        <w:keepNext w:val="0"/>
        <w:keepLines w:val="0"/>
        <w:pageBreakBefore w:val="0"/>
        <w:widowControl w:val="0"/>
        <w:kinsoku/>
        <w:wordWrap/>
        <w:overflowPunct/>
        <w:topLinePunct w:val="0"/>
        <w:autoSpaceDE/>
        <w:autoSpaceDN/>
        <w:bidi w:val="0"/>
        <w:adjustRightInd w:val="0"/>
        <w:snapToGrid w:val="0"/>
        <w:spacing w:line="576" w:lineRule="exact"/>
        <w:ind w:left="0" w:firstLine="632" w:firstLineChars="200"/>
        <w:textAlignment w:val="auto"/>
        <w:rPr>
          <w:rFonts w:hint="eastAsia" w:ascii="仿宋_GB2312" w:hAnsi="仿宋" w:eastAsia="仿宋_GB2312"/>
          <w:highlight w:val="none"/>
          <w:lang w:val="en-US" w:eastAsia="zh-CN"/>
        </w:rPr>
      </w:pPr>
      <w:r>
        <w:rPr>
          <w:rFonts w:hint="eastAsia" w:ascii="仿宋_GB2312" w:hAnsi="仿宋" w:eastAsia="仿宋_GB2312"/>
          <w:highlight w:val="none"/>
          <w:lang w:val="en-US" w:eastAsia="zh-CN"/>
        </w:rPr>
        <w:t>1.2024年8月30日江门市生态环境局执法人员调取的2024年8月1日江门市生态环境局执法人员现场检查所作的《江门市生态环境局现场检查（勘察）记录》复印件。</w:t>
      </w:r>
    </w:p>
    <w:p w14:paraId="42053BF6">
      <w:pPr>
        <w:keepNext w:val="0"/>
        <w:keepLines w:val="0"/>
        <w:pageBreakBefore w:val="0"/>
        <w:widowControl w:val="0"/>
        <w:kinsoku/>
        <w:wordWrap/>
        <w:overflowPunct/>
        <w:topLinePunct w:val="0"/>
        <w:autoSpaceDE/>
        <w:autoSpaceDN/>
        <w:bidi w:val="0"/>
        <w:adjustRightInd w:val="0"/>
        <w:snapToGrid w:val="0"/>
        <w:spacing w:line="576" w:lineRule="exact"/>
        <w:ind w:left="0" w:firstLine="632" w:firstLineChars="200"/>
        <w:textAlignment w:val="auto"/>
        <w:rPr>
          <w:rFonts w:hint="eastAsia" w:ascii="仿宋_GB2312" w:hAnsi="仿宋" w:eastAsia="仿宋_GB2312"/>
          <w:highlight w:val="none"/>
          <w:lang w:val="en-US" w:eastAsia="zh-CN"/>
        </w:rPr>
      </w:pPr>
      <w:r>
        <w:rPr>
          <w:rFonts w:hint="eastAsia" w:ascii="仿宋_GB2312" w:hAnsi="仿宋" w:eastAsia="仿宋_GB2312"/>
          <w:highlight w:val="none"/>
          <w:lang w:val="en-US" w:eastAsia="zh-CN"/>
        </w:rPr>
        <w:t>2.2024年8月30日江门市生态环境局执法人员调取的2024年8月22日江门市生态环境局执法人员调查询问所作的《江门市生态环境局调查询问笔录》复印件、2024年9月29日江门市生态环境局执法人员调查询问所作的《江门市生态环境局调查询问笔录》。</w:t>
      </w:r>
    </w:p>
    <w:p w14:paraId="3EB8AF8B">
      <w:pPr>
        <w:keepNext w:val="0"/>
        <w:keepLines w:val="0"/>
        <w:pageBreakBefore w:val="0"/>
        <w:widowControl w:val="0"/>
        <w:kinsoku/>
        <w:wordWrap/>
        <w:overflowPunct/>
        <w:topLinePunct w:val="0"/>
        <w:autoSpaceDE/>
        <w:autoSpaceDN/>
        <w:bidi w:val="0"/>
        <w:adjustRightInd w:val="0"/>
        <w:snapToGrid w:val="0"/>
        <w:spacing w:line="576" w:lineRule="exact"/>
        <w:ind w:left="0" w:firstLine="632" w:firstLineChars="200"/>
        <w:textAlignment w:val="auto"/>
        <w:rPr>
          <w:rFonts w:hint="eastAsia" w:ascii="仿宋_GB2312" w:hAnsi="仿宋" w:eastAsia="仿宋_GB2312"/>
          <w:highlight w:val="none"/>
          <w:lang w:val="en-US" w:eastAsia="zh-CN"/>
        </w:rPr>
      </w:pPr>
      <w:r>
        <w:rPr>
          <w:rFonts w:hint="eastAsia" w:ascii="仿宋_GB2312" w:hAnsi="仿宋" w:eastAsia="仿宋_GB2312"/>
          <w:highlight w:val="none"/>
          <w:lang w:val="en-US" w:eastAsia="zh-CN"/>
        </w:rPr>
        <w:t>3.2024年8月1日、8月2日、8月22日、9月29日江门市生态环境局执法人员调查时所拍摄的视频资料和照片资料。</w:t>
      </w:r>
    </w:p>
    <w:p w14:paraId="07131A00">
      <w:pPr>
        <w:keepNext w:val="0"/>
        <w:keepLines w:val="0"/>
        <w:pageBreakBefore w:val="0"/>
        <w:widowControl w:val="0"/>
        <w:kinsoku/>
        <w:wordWrap/>
        <w:overflowPunct/>
        <w:topLinePunct w:val="0"/>
        <w:autoSpaceDE/>
        <w:autoSpaceDN/>
        <w:bidi w:val="0"/>
        <w:adjustRightInd w:val="0"/>
        <w:snapToGrid w:val="0"/>
        <w:spacing w:line="576" w:lineRule="exact"/>
        <w:ind w:left="0" w:firstLine="632" w:firstLineChars="200"/>
        <w:textAlignment w:val="auto"/>
        <w:rPr>
          <w:rFonts w:hint="eastAsia" w:ascii="仿宋_GB2312" w:hAnsi="仿宋" w:eastAsia="仿宋_GB2312"/>
          <w:highlight w:val="none"/>
          <w:lang w:val="en-US" w:eastAsia="zh-CN"/>
        </w:rPr>
      </w:pPr>
      <w:r>
        <w:rPr>
          <w:rFonts w:hint="eastAsia" w:ascii="仿宋_GB2312" w:hAnsi="仿宋" w:eastAsia="仿宋_GB2312"/>
          <w:highlight w:val="none"/>
          <w:lang w:val="en-US" w:eastAsia="zh-CN"/>
        </w:rPr>
        <w:t>证据1、2、3证明你单位存在未按照环境监测规范从事环境监测活动造成监测数据失实的情况及相关采样人员的身份信息。</w:t>
      </w:r>
    </w:p>
    <w:p w14:paraId="679A6EF8">
      <w:pPr>
        <w:keepNext w:val="0"/>
        <w:keepLines w:val="0"/>
        <w:pageBreakBefore w:val="0"/>
        <w:widowControl w:val="0"/>
        <w:kinsoku/>
        <w:wordWrap/>
        <w:overflowPunct/>
        <w:topLinePunct w:val="0"/>
        <w:autoSpaceDE/>
        <w:autoSpaceDN/>
        <w:bidi w:val="0"/>
        <w:adjustRightInd w:val="0"/>
        <w:snapToGrid w:val="0"/>
        <w:spacing w:line="576" w:lineRule="exact"/>
        <w:ind w:left="0" w:firstLine="632" w:firstLineChars="200"/>
        <w:textAlignment w:val="auto"/>
        <w:rPr>
          <w:rFonts w:hint="eastAsia" w:ascii="仿宋_GB2312" w:hAnsi="仿宋" w:eastAsia="仿宋_GB2312"/>
          <w:highlight w:val="none"/>
          <w:lang w:val="en-US" w:eastAsia="zh-CN"/>
        </w:rPr>
      </w:pPr>
      <w:r>
        <w:rPr>
          <w:rFonts w:hint="eastAsia" w:ascii="仿宋_GB2312" w:hAnsi="仿宋" w:eastAsia="仿宋_GB2312"/>
          <w:highlight w:val="none"/>
          <w:lang w:val="en-US" w:eastAsia="zh-CN"/>
        </w:rPr>
        <w:t>4.2024年8月22日广东合创检测技术有限公司提供的《营业执照》复印件、《检验检测机构资质认定证书》复印件、法定代表人甄长洪身份证复印件。</w:t>
      </w:r>
    </w:p>
    <w:p w14:paraId="65D431C0">
      <w:pPr>
        <w:keepNext w:val="0"/>
        <w:keepLines w:val="0"/>
        <w:pageBreakBefore w:val="0"/>
        <w:widowControl w:val="0"/>
        <w:kinsoku/>
        <w:wordWrap/>
        <w:overflowPunct/>
        <w:topLinePunct w:val="0"/>
        <w:autoSpaceDE/>
        <w:autoSpaceDN/>
        <w:bidi w:val="0"/>
        <w:adjustRightInd w:val="0"/>
        <w:snapToGrid w:val="0"/>
        <w:spacing w:line="576" w:lineRule="exact"/>
        <w:ind w:left="0" w:firstLine="632" w:firstLineChars="200"/>
        <w:textAlignment w:val="auto"/>
        <w:rPr>
          <w:rFonts w:hint="eastAsia" w:ascii="仿宋_GB2312" w:hAnsi="仿宋" w:eastAsia="仿宋_GB2312"/>
          <w:highlight w:val="none"/>
          <w:lang w:val="en-US" w:eastAsia="zh-CN"/>
        </w:rPr>
      </w:pPr>
      <w:r>
        <w:rPr>
          <w:rFonts w:hint="eastAsia" w:ascii="仿宋_GB2312" w:hAnsi="仿宋" w:eastAsia="仿宋_GB2312"/>
          <w:highlight w:val="none"/>
          <w:lang w:val="en-US" w:eastAsia="zh-CN"/>
        </w:rPr>
        <w:t>证据4证明你单位主体信息及法定代表人身份信息。</w:t>
      </w:r>
    </w:p>
    <w:p w14:paraId="6F59A3AE">
      <w:pPr>
        <w:keepNext w:val="0"/>
        <w:keepLines w:val="0"/>
        <w:pageBreakBefore w:val="0"/>
        <w:widowControl w:val="0"/>
        <w:kinsoku/>
        <w:wordWrap/>
        <w:overflowPunct/>
        <w:topLinePunct w:val="0"/>
        <w:autoSpaceDE/>
        <w:autoSpaceDN/>
        <w:bidi w:val="0"/>
        <w:adjustRightInd w:val="0"/>
        <w:snapToGrid w:val="0"/>
        <w:spacing w:line="576" w:lineRule="exact"/>
        <w:ind w:left="0" w:firstLine="632" w:firstLineChars="200"/>
        <w:textAlignment w:val="auto"/>
        <w:rPr>
          <w:rFonts w:hint="eastAsia" w:ascii="仿宋_GB2312" w:hAnsi="仿宋" w:eastAsia="仿宋_GB2312"/>
          <w:highlight w:val="none"/>
          <w:lang w:val="en-US" w:eastAsia="zh-CN"/>
        </w:rPr>
      </w:pPr>
      <w:r>
        <w:rPr>
          <w:rFonts w:hint="eastAsia" w:ascii="仿宋_GB2312" w:hAnsi="仿宋" w:eastAsia="仿宋_GB2312"/>
          <w:highlight w:val="none"/>
          <w:lang w:val="en-US" w:eastAsia="zh-CN"/>
        </w:rPr>
        <w:t>5.2024年8月22日、9月29日广东合创检测技术有限公司提供的《授权委托书》两份。</w:t>
      </w:r>
    </w:p>
    <w:p w14:paraId="339D2783">
      <w:pPr>
        <w:keepNext w:val="0"/>
        <w:keepLines w:val="0"/>
        <w:pageBreakBefore w:val="0"/>
        <w:widowControl w:val="0"/>
        <w:kinsoku/>
        <w:wordWrap/>
        <w:overflowPunct/>
        <w:topLinePunct w:val="0"/>
        <w:autoSpaceDE/>
        <w:autoSpaceDN/>
        <w:bidi w:val="0"/>
        <w:adjustRightInd w:val="0"/>
        <w:snapToGrid w:val="0"/>
        <w:spacing w:line="576" w:lineRule="exact"/>
        <w:ind w:left="0" w:firstLine="632" w:firstLineChars="200"/>
        <w:textAlignment w:val="auto"/>
        <w:rPr>
          <w:rFonts w:hint="eastAsia" w:ascii="仿宋_GB2312" w:hAnsi="仿宋" w:eastAsia="仿宋_GB2312"/>
          <w:highlight w:val="none"/>
          <w:lang w:val="en-US" w:eastAsia="zh-CN"/>
        </w:rPr>
      </w:pPr>
      <w:r>
        <w:rPr>
          <w:rFonts w:hint="eastAsia" w:ascii="仿宋_GB2312" w:hAnsi="仿宋" w:eastAsia="仿宋_GB2312"/>
          <w:highlight w:val="none"/>
          <w:lang w:val="en-US" w:eastAsia="zh-CN"/>
        </w:rPr>
        <w:t>证据5证明你单位已授权容X彦（身份证号码：44XXXXXX38）以及王X刚（身份证号码：51XXXXXXX72）等10人配合调查并签署执法文书及要求确认的证据材料。</w:t>
      </w:r>
    </w:p>
    <w:p w14:paraId="2A60B9E1">
      <w:pPr>
        <w:keepNext w:val="0"/>
        <w:keepLines w:val="0"/>
        <w:pageBreakBefore w:val="0"/>
        <w:widowControl w:val="0"/>
        <w:kinsoku/>
        <w:wordWrap/>
        <w:overflowPunct/>
        <w:topLinePunct w:val="0"/>
        <w:autoSpaceDE/>
        <w:autoSpaceDN/>
        <w:bidi w:val="0"/>
        <w:adjustRightInd w:val="0"/>
        <w:snapToGrid w:val="0"/>
        <w:spacing w:line="576" w:lineRule="exact"/>
        <w:ind w:left="0" w:firstLine="632" w:firstLineChars="200"/>
        <w:textAlignment w:val="auto"/>
        <w:rPr>
          <w:rFonts w:hint="eastAsia" w:ascii="仿宋_GB2312" w:hAnsi="仿宋" w:eastAsia="仿宋_GB2312"/>
          <w:highlight w:val="none"/>
          <w:lang w:val="en-US" w:eastAsia="zh-CN"/>
        </w:rPr>
      </w:pPr>
      <w:r>
        <w:rPr>
          <w:rFonts w:hint="eastAsia" w:ascii="仿宋_GB2312" w:hAnsi="仿宋" w:eastAsia="仿宋_GB2312"/>
          <w:highlight w:val="none"/>
          <w:lang w:val="en-US" w:eastAsia="zh-CN"/>
        </w:rPr>
        <w:t>6.2024年8月22日广东合创检测技术有限公司提供的《检测报告》[编号：HC20240082（1）、HC20240167、HC20240020（1）]及原始记录复印件。</w:t>
      </w:r>
    </w:p>
    <w:p w14:paraId="278511F5">
      <w:pPr>
        <w:keepNext w:val="0"/>
        <w:keepLines w:val="0"/>
        <w:pageBreakBefore w:val="0"/>
        <w:widowControl w:val="0"/>
        <w:kinsoku/>
        <w:wordWrap/>
        <w:overflowPunct/>
        <w:topLinePunct w:val="0"/>
        <w:autoSpaceDE/>
        <w:autoSpaceDN/>
        <w:bidi w:val="0"/>
        <w:adjustRightInd w:val="0"/>
        <w:snapToGrid w:val="0"/>
        <w:spacing w:line="576" w:lineRule="exact"/>
        <w:ind w:left="0" w:firstLine="632" w:firstLineChars="200"/>
        <w:textAlignment w:val="auto"/>
        <w:rPr>
          <w:rFonts w:hint="eastAsia" w:ascii="仿宋_GB2312" w:hAnsi="仿宋" w:eastAsia="仿宋_GB2312"/>
          <w:highlight w:val="none"/>
          <w:lang w:val="en-US" w:eastAsia="zh-CN"/>
        </w:rPr>
      </w:pPr>
      <w:r>
        <w:rPr>
          <w:rFonts w:hint="eastAsia" w:ascii="仿宋_GB2312" w:hAnsi="仿宋" w:eastAsia="仿宋_GB2312"/>
          <w:highlight w:val="none"/>
          <w:lang w:val="en-US" w:eastAsia="zh-CN"/>
        </w:rPr>
        <w:t>证据6证明</w:t>
      </w:r>
      <w:r>
        <w:rPr>
          <w:rFonts w:hint="eastAsia" w:ascii="仿宋_GB2312" w:hAnsi="仿宋" w:eastAsia="仿宋_GB2312" w:cs="Times New Roman"/>
          <w:highlight w:val="none"/>
          <w:lang w:val="en-US" w:eastAsia="zh-CN"/>
        </w:rPr>
        <w:t>你单位存在未按照环境监测规范从事环境监测活动，造成监测数据失实的情况</w:t>
      </w:r>
      <w:r>
        <w:rPr>
          <w:rFonts w:hint="eastAsia" w:ascii="仿宋_GB2312" w:hAnsi="仿宋" w:eastAsia="仿宋_GB2312"/>
          <w:highlight w:val="none"/>
          <w:lang w:val="en-US" w:eastAsia="zh-CN"/>
        </w:rPr>
        <w:t>。</w:t>
      </w:r>
    </w:p>
    <w:p w14:paraId="342D444E">
      <w:pPr>
        <w:keepNext w:val="0"/>
        <w:keepLines w:val="0"/>
        <w:pageBreakBefore w:val="0"/>
        <w:widowControl w:val="0"/>
        <w:kinsoku/>
        <w:wordWrap/>
        <w:overflowPunct/>
        <w:topLinePunct w:val="0"/>
        <w:autoSpaceDE/>
        <w:autoSpaceDN/>
        <w:bidi w:val="0"/>
        <w:adjustRightInd w:val="0"/>
        <w:snapToGrid w:val="0"/>
        <w:spacing w:line="576" w:lineRule="exact"/>
        <w:ind w:left="0" w:firstLine="632" w:firstLineChars="200"/>
        <w:textAlignment w:val="auto"/>
        <w:rPr>
          <w:rFonts w:hint="eastAsia" w:ascii="仿宋_GB2312" w:hAnsi="仿宋" w:eastAsia="仿宋_GB2312"/>
          <w:highlight w:val="none"/>
          <w:lang w:val="en-US" w:eastAsia="zh-CN"/>
        </w:rPr>
      </w:pPr>
      <w:r>
        <w:rPr>
          <w:rFonts w:hint="eastAsia" w:ascii="仿宋_GB2312" w:hAnsi="仿宋" w:eastAsia="仿宋_GB2312"/>
          <w:highlight w:val="none"/>
          <w:lang w:val="en-US" w:eastAsia="zh-CN"/>
        </w:rPr>
        <w:t>7.2024年8月30日江门市生态环境局执法人员调取的《江门市生态环境局行政处罚决定书》（江蓬环罚〔2023〕60号）及其送达回证复印件。</w:t>
      </w:r>
    </w:p>
    <w:p w14:paraId="6C680EA8">
      <w:pPr>
        <w:keepNext w:val="0"/>
        <w:keepLines w:val="0"/>
        <w:pageBreakBefore w:val="0"/>
        <w:kinsoku/>
        <w:wordWrap/>
        <w:overflowPunct/>
        <w:topLinePunct w:val="0"/>
        <w:autoSpaceDE/>
        <w:autoSpaceDN/>
        <w:bidi w:val="0"/>
        <w:adjustRightInd w:val="0"/>
        <w:snapToGrid w:val="0"/>
        <w:spacing w:line="576" w:lineRule="exact"/>
        <w:ind w:left="0" w:leftChars="0" w:firstLine="632" w:firstLineChars="200"/>
        <w:textAlignment w:val="auto"/>
        <w:rPr>
          <w:rFonts w:hint="eastAsia" w:ascii="仿宋_GB2312" w:hAnsi="仿宋" w:eastAsia="仿宋_GB2312"/>
          <w:color w:val="000000"/>
          <w:sz w:val="32"/>
          <w:szCs w:val="32"/>
          <w:lang w:val="en-US" w:eastAsia="zh-CN"/>
        </w:rPr>
      </w:pPr>
      <w:r>
        <w:rPr>
          <w:rFonts w:hint="eastAsia" w:ascii="仿宋_GB2312" w:hAnsi="仿宋" w:eastAsia="仿宋_GB2312"/>
          <w:highlight w:val="none"/>
          <w:lang w:val="en-US" w:eastAsia="zh-CN"/>
        </w:rPr>
        <w:t>证据7证明你单位近2年内曾受到生态环境部门行政处罚，因而不适用该从轻处罚情节</w:t>
      </w:r>
      <w:r>
        <w:rPr>
          <w:rFonts w:hint="eastAsia" w:ascii="仿宋_GB2312" w:hAnsi="仿宋" w:eastAsia="仿宋_GB2312"/>
          <w:color w:val="000000"/>
          <w:sz w:val="32"/>
          <w:szCs w:val="32"/>
          <w:lang w:val="en-US" w:eastAsia="zh-CN"/>
        </w:rPr>
        <w:t xml:space="preserve">。    </w:t>
      </w:r>
    </w:p>
    <w:p w14:paraId="2BBF2D6F">
      <w:pPr>
        <w:keepNext w:val="0"/>
        <w:keepLines w:val="0"/>
        <w:pageBreakBefore w:val="0"/>
        <w:widowControl/>
        <w:kinsoku/>
        <w:wordWrap/>
        <w:overflowPunct/>
        <w:topLinePunct w:val="0"/>
        <w:autoSpaceDE/>
        <w:autoSpaceDN/>
        <w:bidi w:val="0"/>
        <w:adjustRightInd w:val="0"/>
        <w:snapToGrid w:val="0"/>
        <w:spacing w:line="576" w:lineRule="exact"/>
        <w:ind w:left="0" w:leftChars="0" w:firstLine="620" w:firstLineChars="196"/>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二、责令改正的依据、种类及其履行方式和期限</w:t>
      </w:r>
    </w:p>
    <w:p w14:paraId="667943C0">
      <w:pPr>
        <w:keepNext w:val="0"/>
        <w:keepLines w:val="0"/>
        <w:pageBreakBefore w:val="0"/>
        <w:kinsoku/>
        <w:wordWrap/>
        <w:overflowPunct/>
        <w:topLinePunct w:val="0"/>
        <w:autoSpaceDE/>
        <w:autoSpaceDN/>
        <w:bidi w:val="0"/>
        <w:spacing w:line="576" w:lineRule="exact"/>
        <w:ind w:left="0" w:leftChars="0" w:firstLine="632" w:firstLineChars="200"/>
        <w:textAlignment w:val="auto"/>
        <w:rPr>
          <w:rFonts w:hint="eastAsia" w:ascii="仿宋_GB2312" w:hAnsi="仿宋" w:eastAsia="仿宋_GB2312"/>
          <w:b/>
          <w:sz w:val="32"/>
          <w:szCs w:val="32"/>
        </w:rPr>
      </w:pPr>
      <w:r>
        <w:rPr>
          <w:rFonts w:hint="eastAsia" w:ascii="仿宋_GB2312" w:hAnsi="仿宋" w:eastAsia="仿宋_GB2312"/>
          <w:color w:val="000000"/>
          <w:sz w:val="32"/>
          <w:szCs w:val="32"/>
        </w:rPr>
        <w:t>你单位的上述行为，违反了</w:t>
      </w:r>
      <w:r>
        <w:rPr>
          <w:rFonts w:hint="eastAsia" w:ascii="仿宋_GB2312" w:hAnsi="仿宋" w:eastAsia="仿宋_GB2312"/>
          <w:color w:val="000000"/>
          <w:sz w:val="32"/>
          <w:szCs w:val="32"/>
          <w:lang w:val="en-US" w:eastAsia="zh-CN"/>
        </w:rPr>
        <w:t>《广东省环境保护条例》第十二条第三款“环境监测机构应当按照环境监测规范从事环境监测活动，接受生态环境主管部门的监督，不得弄虚作假，隐瞒、伪造、篡改环境监测数据。任何单位和个人不得伪造、变造或者篡改环境监测机构的环境监测报告。”</w:t>
      </w:r>
      <w:r>
        <w:rPr>
          <w:rFonts w:hint="eastAsia" w:ascii="仿宋_GB2312" w:hAnsi="仿宋" w:eastAsia="仿宋_GB2312"/>
          <w:color w:val="000000"/>
          <w:sz w:val="32"/>
          <w:szCs w:val="32"/>
        </w:rPr>
        <w:t>的规定</w:t>
      </w:r>
      <w:r>
        <w:rPr>
          <w:rFonts w:hint="eastAsia" w:ascii="仿宋_GB2312" w:hAnsi="仿宋" w:eastAsia="仿宋_GB2312"/>
          <w:color w:val="000000"/>
          <w:sz w:val="32"/>
          <w:szCs w:val="32"/>
          <w:lang w:eastAsia="zh-CN"/>
        </w:rPr>
        <w:t>，</w:t>
      </w:r>
      <w:r>
        <w:rPr>
          <w:rFonts w:hint="eastAsia" w:ascii="仿宋_GB2312" w:hAnsi="仿宋" w:eastAsia="仿宋_GB2312"/>
          <w:color w:val="000000"/>
          <w:sz w:val="32"/>
          <w:szCs w:val="32"/>
        </w:rPr>
        <w:t>依据</w:t>
      </w:r>
      <w:r>
        <w:rPr>
          <w:rFonts w:hint="eastAsia" w:ascii="仿宋_GB2312" w:hAnsi="仿宋" w:eastAsia="仿宋_GB2312"/>
          <w:highlight w:val="none"/>
          <w:lang w:val="en-US" w:eastAsia="zh-CN"/>
        </w:rPr>
        <w:t>《广东省环境保护条例》第六十四条第二款“违反本条例第十二条第三款规定，环境监测机构未按照环境监测规范从事环境监测活动，造成监测数据失实的，由县级以上生态环境主管部门责令改正，并可处二万元以上五万元以下罚款；环境监测机构弄虚作假，隐瞒、伪造、篡改环境监测数据的，由县级以上生态环境主管部门或相关主管部门依法予以处罚；环境监测机构弄虚作假对造成的环境污染和生态破坏负有责任的，还应当与造成环境污染和生态破坏的其他责任者承担连带责任。”</w:t>
      </w:r>
      <w:r>
        <w:rPr>
          <w:rFonts w:hint="eastAsia" w:ascii="仿宋_GB2312" w:hAnsi="仿宋" w:eastAsia="仿宋_GB2312"/>
          <w:color w:val="000000"/>
          <w:sz w:val="32"/>
          <w:szCs w:val="32"/>
        </w:rPr>
        <w:t>的规定，</w:t>
      </w:r>
      <w:r>
        <w:rPr>
          <w:rFonts w:hint="eastAsia" w:ascii="仿宋_GB2312" w:hAnsi="仿宋" w:eastAsia="仿宋_GB2312"/>
          <w:b/>
          <w:bCs/>
          <w:color w:val="000000"/>
          <w:sz w:val="32"/>
          <w:szCs w:val="32"/>
          <w:lang w:eastAsia="zh-CN"/>
        </w:rPr>
        <w:t>我局</w:t>
      </w:r>
      <w:r>
        <w:rPr>
          <w:rFonts w:hint="eastAsia" w:ascii="仿宋_GB2312" w:hAnsi="仿宋" w:eastAsia="仿宋_GB2312"/>
          <w:b/>
          <w:bCs/>
          <w:color w:val="000000"/>
          <w:sz w:val="32"/>
          <w:szCs w:val="32"/>
          <w:lang w:val="en-US" w:eastAsia="zh-CN"/>
        </w:rPr>
        <w:t>责令你单位自收到本决定书之日起立即改正环境监测机构未按照环境监测规范从事环境监测活动，造成监测数据失实的违法行为</w:t>
      </w:r>
      <w:r>
        <w:rPr>
          <w:rFonts w:hint="eastAsia" w:ascii="仿宋_GB2312" w:hAnsi="仿宋" w:eastAsia="仿宋_GB2312"/>
          <w:b/>
          <w:sz w:val="32"/>
          <w:szCs w:val="32"/>
        </w:rPr>
        <w:t>。</w:t>
      </w:r>
    </w:p>
    <w:p w14:paraId="2AE5BEC8">
      <w:pPr>
        <w:keepNext w:val="0"/>
        <w:keepLines w:val="0"/>
        <w:pageBreakBefore w:val="0"/>
        <w:kinsoku/>
        <w:wordWrap/>
        <w:overflowPunct/>
        <w:topLinePunct w:val="0"/>
        <w:autoSpaceDE/>
        <w:autoSpaceDN/>
        <w:bidi w:val="0"/>
        <w:spacing w:line="576" w:lineRule="exact"/>
        <w:ind w:left="0" w:leftChars="0" w:firstLine="632"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三、申请复议或者提起诉讼的途径和期限</w:t>
      </w:r>
    </w:p>
    <w:p w14:paraId="32CAE252">
      <w:pPr>
        <w:keepNext w:val="0"/>
        <w:keepLines w:val="0"/>
        <w:pageBreakBefore w:val="0"/>
        <w:widowControl/>
        <w:kinsoku/>
        <w:wordWrap/>
        <w:overflowPunct/>
        <w:topLinePunct w:val="0"/>
        <w:autoSpaceDE/>
        <w:autoSpaceDN/>
        <w:bidi w:val="0"/>
        <w:adjustRightInd w:val="0"/>
        <w:snapToGrid w:val="0"/>
        <w:spacing w:line="576" w:lineRule="exact"/>
        <w:ind w:left="0" w:leftChars="0"/>
        <w:textAlignment w:val="auto"/>
        <w:rPr>
          <w:rFonts w:hint="eastAsia" w:ascii="仿宋_GB2312" w:hAnsi="仿宋" w:eastAsia="仿宋_GB2312"/>
          <w:b/>
          <w:sz w:val="32"/>
          <w:szCs w:val="32"/>
        </w:rPr>
      </w:pPr>
      <w:r>
        <w:rPr>
          <w:rFonts w:hint="eastAsia" w:ascii="仿宋_GB2312" w:hAnsi="仿宋" w:eastAsia="仿宋_GB2312"/>
          <w:b/>
          <w:sz w:val="32"/>
          <w:szCs w:val="32"/>
        </w:rPr>
        <w:t xml:space="preserve">     </w:t>
      </w:r>
      <w:r>
        <w:rPr>
          <w:rFonts w:hint="eastAsia" w:ascii="仿宋_GB2312" w:hAnsi="仿宋" w:eastAsia="仿宋_GB2312" w:cs="Times New Roman"/>
          <w:highlight w:val="none"/>
          <w:lang w:eastAsia="zh-CN"/>
        </w:rPr>
        <w:t>根据《中华人民共和国行政复议法》第二十条和第二十四条第一款第一项以及《中华人民共和国行政诉讼法》第四十六条第一款的规定，如对本决定不服，可在收到本决定书之日起六十日内向江门市人民政府（受理地址：江门市人民政府行政复议办公室，江门市蓬江区西园里中三号之一江门市人民政府西侧门）提出行政复议申请，也可以在接到本决定书之日起六个月内依法直接向江门市江海区人民法院提起行政诉讼。逾期不申请行政复议，也不向人民法院提起行政诉讼，又不履行本决定的，我局将依法申请人民法院强制执行</w:t>
      </w:r>
      <w:r>
        <w:rPr>
          <w:rFonts w:hint="eastAsia" w:ascii="仿宋_GB2312" w:hAnsi="仿宋" w:eastAsia="仿宋_GB2312"/>
        </w:rPr>
        <w:t>。</w:t>
      </w:r>
    </w:p>
    <w:p w14:paraId="513F6C38">
      <w:pPr>
        <w:keepNext w:val="0"/>
        <w:keepLines w:val="0"/>
        <w:pageBreakBefore w:val="0"/>
        <w:widowControl/>
        <w:kinsoku/>
        <w:wordWrap/>
        <w:overflowPunct/>
        <w:topLinePunct w:val="0"/>
        <w:autoSpaceDE/>
        <w:autoSpaceDN/>
        <w:bidi w:val="0"/>
        <w:adjustRightInd w:val="0"/>
        <w:snapToGrid w:val="0"/>
        <w:spacing w:line="576" w:lineRule="exact"/>
        <w:ind w:left="0" w:leftChars="0" w:firstLine="632" w:firstLineChars="200"/>
        <w:textAlignment w:val="auto"/>
        <w:rPr>
          <w:rFonts w:hint="eastAsia" w:ascii="仿宋_GB2312" w:hAnsi="仿宋" w:eastAsia="仿宋_GB2312"/>
          <w:b w:val="0"/>
          <w:bCs/>
          <w:sz w:val="32"/>
          <w:szCs w:val="32"/>
        </w:rPr>
      </w:pPr>
    </w:p>
    <w:p w14:paraId="59248F31">
      <w:pPr>
        <w:keepNext w:val="0"/>
        <w:keepLines w:val="0"/>
        <w:pageBreakBefore w:val="0"/>
        <w:widowControl/>
        <w:kinsoku/>
        <w:wordWrap/>
        <w:overflowPunct/>
        <w:topLinePunct w:val="0"/>
        <w:autoSpaceDE/>
        <w:autoSpaceDN/>
        <w:bidi w:val="0"/>
        <w:adjustRightInd w:val="0"/>
        <w:snapToGrid w:val="0"/>
        <w:spacing w:line="576" w:lineRule="exact"/>
        <w:ind w:left="0" w:leftChars="0" w:firstLine="632" w:firstLineChars="200"/>
        <w:textAlignment w:val="auto"/>
        <w:rPr>
          <w:rFonts w:hint="eastAsia" w:ascii="仿宋_GB2312" w:hAnsi="仿宋" w:eastAsia="仿宋_GB2312"/>
          <w:b w:val="0"/>
          <w:bCs/>
          <w:sz w:val="32"/>
          <w:szCs w:val="32"/>
          <w:lang w:eastAsia="zh-CN"/>
        </w:rPr>
      </w:pPr>
      <w:r>
        <w:rPr>
          <w:rFonts w:hint="eastAsia" w:ascii="仿宋_GB2312" w:hAnsi="仿宋" w:eastAsia="仿宋_GB2312"/>
          <w:b w:val="0"/>
          <w:bCs/>
          <w:sz w:val="32"/>
          <w:szCs w:val="32"/>
        </w:rPr>
        <w:t>地址：江门市蓬江区胜利路154号珠西创谷自编1号楼5楼</w:t>
      </w:r>
      <w:r>
        <w:rPr>
          <w:rFonts w:hint="eastAsia" w:ascii="仿宋_GB2312" w:hAnsi="仿宋" w:eastAsia="仿宋_GB2312"/>
          <w:b w:val="0"/>
          <w:bCs/>
          <w:sz w:val="32"/>
          <w:szCs w:val="32"/>
          <w:lang w:eastAsia="zh-CN"/>
        </w:rPr>
        <w:t>，</w:t>
      </w:r>
    </w:p>
    <w:p w14:paraId="7F4DB410">
      <w:pPr>
        <w:keepNext w:val="0"/>
        <w:keepLines w:val="0"/>
        <w:pageBreakBefore w:val="0"/>
        <w:kinsoku/>
        <w:wordWrap/>
        <w:overflowPunct/>
        <w:topLinePunct w:val="0"/>
        <w:autoSpaceDE/>
        <w:autoSpaceDN/>
        <w:bidi w:val="0"/>
        <w:adjustRightInd w:val="0"/>
        <w:snapToGrid w:val="0"/>
        <w:spacing w:line="576" w:lineRule="exact"/>
        <w:ind w:left="0" w:leftChars="0" w:firstLine="632" w:firstLineChars="200"/>
        <w:textAlignment w:val="auto"/>
        <w:rPr>
          <w:rFonts w:hint="eastAsia" w:ascii="仿宋_GB2312" w:hAnsi="仿宋" w:eastAsia="仿宋_GB2312" w:cs="Times New Roman"/>
          <w:sz w:val="32"/>
          <w:szCs w:val="32"/>
        </w:rPr>
      </w:pPr>
      <w:r>
        <w:rPr>
          <w:rFonts w:hint="eastAsia" w:ascii="仿宋_GB2312" w:hAnsi="仿宋" w:eastAsia="仿宋_GB2312"/>
          <w:highlight w:val="none"/>
        </w:rPr>
        <w:t>联系人：</w:t>
      </w:r>
      <w:r>
        <w:rPr>
          <w:rFonts w:hint="eastAsia" w:ascii="仿宋_GB2312" w:hAnsi="仿宋" w:eastAsia="仿宋_GB2312"/>
          <w:highlight w:val="none"/>
          <w:lang w:eastAsia="zh-CN"/>
        </w:rPr>
        <w:t>李先生</w:t>
      </w:r>
      <w:r>
        <w:rPr>
          <w:rFonts w:hint="eastAsia" w:ascii="仿宋_GB2312" w:hAnsi="仿宋" w:eastAsia="仿宋_GB2312"/>
          <w:highlight w:val="none"/>
        </w:rPr>
        <w:t>，联系电话：0750-3291707</w:t>
      </w:r>
      <w:r>
        <w:rPr>
          <w:rFonts w:hint="eastAsia" w:ascii="仿宋_GB2312" w:hAnsi="仿宋" w:eastAsia="仿宋_GB2312" w:cs="Times New Roman"/>
          <w:sz w:val="32"/>
          <w:szCs w:val="32"/>
        </w:rPr>
        <w:t>。</w:t>
      </w:r>
    </w:p>
    <w:p w14:paraId="71101B75">
      <w:pPr>
        <w:keepNext w:val="0"/>
        <w:keepLines w:val="0"/>
        <w:pageBreakBefore w:val="0"/>
        <w:kinsoku/>
        <w:overflowPunct/>
        <w:topLinePunct w:val="0"/>
        <w:autoSpaceDE/>
        <w:autoSpaceDN/>
        <w:bidi w:val="0"/>
        <w:adjustRightInd w:val="0"/>
        <w:snapToGrid w:val="0"/>
        <w:spacing w:line="576" w:lineRule="exact"/>
        <w:ind w:left="0" w:leftChars="0"/>
        <w:textAlignment w:val="auto"/>
        <w:rPr>
          <w:rFonts w:hint="eastAsia" w:ascii="仿宋_GB2312" w:hAnsi="仿宋" w:eastAsia="仿宋_GB2312" w:cs="Times New Roman"/>
          <w:sz w:val="32"/>
          <w:szCs w:val="32"/>
        </w:rPr>
      </w:pPr>
    </w:p>
    <w:p w14:paraId="677868D6">
      <w:pPr>
        <w:keepNext w:val="0"/>
        <w:keepLines w:val="0"/>
        <w:pageBreakBefore w:val="0"/>
        <w:kinsoku/>
        <w:wordWrap w:val="0"/>
        <w:overflowPunct/>
        <w:topLinePunct w:val="0"/>
        <w:autoSpaceDE/>
        <w:autoSpaceDN/>
        <w:bidi w:val="0"/>
        <w:adjustRightInd w:val="0"/>
        <w:snapToGrid w:val="0"/>
        <w:spacing w:line="576" w:lineRule="exact"/>
        <w:ind w:left="0" w:leftChars="0"/>
        <w:jc w:val="center"/>
        <w:textAlignment w:val="auto"/>
        <w:rPr>
          <w:rFonts w:hint="default" w:ascii="仿宋_GB2312" w:hAnsi="仿宋" w:eastAsia="仿宋_GB2312"/>
          <w:sz w:val="32"/>
          <w:szCs w:val="32"/>
          <w:lang w:val="en-US" w:eastAsia="zh-CN"/>
        </w:rPr>
      </w:pPr>
      <w:r>
        <w:rPr>
          <w:rFonts w:hint="eastAsia" w:ascii="仿宋_GB2312" w:hAnsi="仿宋" w:eastAsia="仿宋_GB2312"/>
          <w:sz w:val="32"/>
          <w:szCs w:val="32"/>
          <w:lang w:val="en-US" w:eastAsia="zh-CN"/>
        </w:rPr>
        <w:t xml:space="preserve">                                  </w:t>
      </w:r>
      <w:r>
        <w:rPr>
          <w:rFonts w:hint="eastAsia" w:ascii="仿宋_GB2312" w:hAnsi="仿宋" w:eastAsia="仿宋_GB2312"/>
          <w:sz w:val="32"/>
          <w:szCs w:val="32"/>
        </w:rPr>
        <w:t>江门市生态环境局</w:t>
      </w:r>
      <w:r>
        <w:rPr>
          <w:rFonts w:hint="eastAsia" w:ascii="仿宋_GB2312" w:hAnsi="仿宋" w:eastAsia="仿宋_GB2312"/>
          <w:sz w:val="32"/>
          <w:szCs w:val="32"/>
          <w:lang w:val="en-US" w:eastAsia="zh-CN"/>
        </w:rPr>
        <w:t xml:space="preserve">    </w:t>
      </w:r>
    </w:p>
    <w:tbl>
      <w:tblPr>
        <w:tblStyle w:val="4"/>
        <w:tblpPr w:leftFromText="180" w:rightFromText="180" w:vertAnchor="text" w:horzAnchor="page" w:tblpX="1581" w:tblpY="710"/>
        <w:tblW w:w="9123"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123"/>
      </w:tblGrid>
      <w:tr w14:paraId="027D050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15" w:hRule="atLeast"/>
        </w:trPr>
        <w:tc>
          <w:tcPr>
            <w:tcW w:w="9123" w:type="dxa"/>
            <w:tcBorders>
              <w:top w:val="single" w:color="auto" w:sz="4" w:space="0"/>
              <w:left w:val="nil"/>
              <w:bottom w:val="single" w:color="auto" w:sz="4" w:space="0"/>
              <w:right w:val="nil"/>
            </w:tcBorders>
            <w:noWrap w:val="0"/>
            <w:vAlign w:val="top"/>
          </w:tcPr>
          <w:p w14:paraId="67692639">
            <w:pPr>
              <w:keepNext w:val="0"/>
              <w:keepLines w:val="0"/>
              <w:pageBreakBefore w:val="0"/>
              <w:kinsoku/>
              <w:overflowPunct/>
              <w:topLinePunct w:val="0"/>
              <w:autoSpaceDE/>
              <w:autoSpaceDN/>
              <w:bidi w:val="0"/>
              <w:adjustRightInd w:val="0"/>
              <w:snapToGrid w:val="0"/>
              <w:spacing w:line="480" w:lineRule="exact"/>
              <w:ind w:left="948" w:hanging="948" w:hangingChars="300"/>
              <w:textAlignment w:val="auto"/>
              <w:rPr>
                <w:rFonts w:hint="eastAsia" w:ascii="仿宋_GB2312" w:hAnsi="仿宋" w:eastAsia="仿宋_GB2312"/>
                <w:lang w:eastAsia="zh-CN"/>
              </w:rPr>
            </w:pPr>
            <w:bookmarkStart w:id="15" w:name="_GoBack"/>
            <w:bookmarkEnd w:id="15"/>
            <w:r>
              <w:rPr>
                <w:rFonts w:hint="eastAsia" w:ascii="仿宋_GB2312" w:hAnsi="仿宋" w:eastAsia="仿宋_GB2312"/>
              </w:rPr>
              <w:t>抄送：</w:t>
            </w:r>
            <w:r>
              <w:rPr>
                <w:rFonts w:hint="eastAsia" w:ascii="仿宋_GB2312" w:hAnsi="仿宋" w:eastAsia="仿宋_GB2312"/>
                <w:lang w:eastAsia="zh-CN"/>
              </w:rPr>
              <w:t>环市街道办事处</w:t>
            </w:r>
          </w:p>
        </w:tc>
      </w:tr>
    </w:tbl>
    <w:p w14:paraId="5FC450AC">
      <w:pPr>
        <w:keepNext w:val="0"/>
        <w:keepLines w:val="0"/>
        <w:pageBreakBefore w:val="0"/>
        <w:kinsoku/>
        <w:wordWrap w:val="0"/>
        <w:overflowPunct/>
        <w:topLinePunct w:val="0"/>
        <w:autoSpaceDE/>
        <w:autoSpaceDN/>
        <w:bidi w:val="0"/>
        <w:spacing w:line="480" w:lineRule="exact"/>
        <w:ind w:left="0" w:leftChars="0" w:firstLine="2370" w:firstLineChars="750"/>
        <w:jc w:val="right"/>
        <w:textAlignment w:val="auto"/>
        <w:rPr>
          <w:rFonts w:hint="eastAsia"/>
          <w:lang w:val="en-US" w:eastAsia="zh-CN"/>
        </w:rPr>
      </w:pPr>
      <w:r>
        <w:rPr>
          <w:rFonts w:hint="eastAsia" w:ascii="仿宋_GB2312" w:hAnsi="仿宋" w:eastAsia="仿宋_GB2312"/>
          <w:color w:val="000000" w:themeColor="text1"/>
          <w:sz w:val="32"/>
          <w:szCs w:val="32"/>
          <w:lang w:val="en-US" w:eastAsia="zh-CN"/>
          <w14:textFill>
            <w14:solidFill>
              <w14:schemeClr w14:val="tx1"/>
            </w14:solidFill>
          </w14:textFill>
        </w:rPr>
        <w:t xml:space="preserve">     </w:t>
      </w:r>
      <w:r>
        <w:rPr>
          <w:rFonts w:hint="eastAsia" w:ascii="仿宋_GB2312" w:hAnsi="仿宋" w:eastAsia="仿宋_GB2312"/>
          <w:color w:val="000000" w:themeColor="text1"/>
          <w:sz w:val="32"/>
          <w:szCs w:val="32"/>
          <w14:textFill>
            <w14:solidFill>
              <w14:schemeClr w14:val="tx1"/>
            </w14:solidFill>
          </w14:textFill>
        </w:rPr>
        <w:t>202</w:t>
      </w:r>
      <w:r>
        <w:rPr>
          <w:rFonts w:hint="eastAsia" w:ascii="仿宋_GB2312" w:hAnsi="仿宋" w:eastAsia="仿宋_GB2312"/>
          <w:color w:val="000000" w:themeColor="text1"/>
          <w:sz w:val="32"/>
          <w:szCs w:val="32"/>
          <w:lang w:val="en-US" w:eastAsia="zh-CN"/>
          <w14:textFill>
            <w14:solidFill>
              <w14:schemeClr w14:val="tx1"/>
            </w14:solidFill>
          </w14:textFill>
        </w:rPr>
        <w:t>4</w:t>
      </w:r>
      <w:r>
        <w:rPr>
          <w:rFonts w:hint="eastAsia" w:ascii="仿宋_GB2312" w:hAnsi="仿宋" w:eastAsia="仿宋_GB2312"/>
          <w:color w:val="000000" w:themeColor="text1"/>
          <w:sz w:val="32"/>
          <w:szCs w:val="32"/>
          <w14:textFill>
            <w14:solidFill>
              <w14:schemeClr w14:val="tx1"/>
            </w14:solidFill>
          </w14:textFill>
        </w:rPr>
        <w:t>年</w:t>
      </w:r>
      <w:r>
        <w:rPr>
          <w:rFonts w:hint="eastAsia" w:ascii="仿宋_GB2312" w:hAnsi="仿宋" w:eastAsia="仿宋_GB2312"/>
          <w:color w:val="000000" w:themeColor="text1"/>
          <w:sz w:val="32"/>
          <w:szCs w:val="32"/>
          <w:lang w:val="en-US" w:eastAsia="zh-CN"/>
          <w14:textFill>
            <w14:solidFill>
              <w14:schemeClr w14:val="tx1"/>
            </w14:solidFill>
          </w14:textFill>
        </w:rPr>
        <w:t>10</w:t>
      </w:r>
      <w:r>
        <w:rPr>
          <w:rFonts w:hint="eastAsia" w:ascii="仿宋_GB2312" w:hAnsi="仿宋" w:eastAsia="仿宋_GB2312"/>
          <w:color w:val="000000" w:themeColor="text1"/>
          <w:sz w:val="32"/>
          <w:szCs w:val="32"/>
          <w14:textFill>
            <w14:solidFill>
              <w14:schemeClr w14:val="tx1"/>
            </w14:solidFill>
          </w14:textFill>
        </w:rPr>
        <w:t>月</w:t>
      </w:r>
      <w:r>
        <w:rPr>
          <w:rFonts w:hint="eastAsia" w:ascii="仿宋_GB2312" w:hAnsi="仿宋" w:eastAsia="仿宋_GB2312"/>
          <w:color w:val="000000" w:themeColor="text1"/>
          <w:sz w:val="32"/>
          <w:szCs w:val="32"/>
          <w:lang w:val="en-US" w:eastAsia="zh-CN"/>
          <w14:textFill>
            <w14:solidFill>
              <w14:schemeClr w14:val="tx1"/>
            </w14:solidFill>
          </w14:textFill>
        </w:rPr>
        <w:t>15</w:t>
      </w:r>
      <w:r>
        <w:rPr>
          <w:rFonts w:hint="eastAsia" w:ascii="仿宋_GB2312" w:hAnsi="仿宋" w:eastAsia="仿宋_GB2312"/>
          <w:color w:val="000000" w:themeColor="text1"/>
          <w:sz w:val="32"/>
          <w:szCs w:val="32"/>
          <w14:textFill>
            <w14:solidFill>
              <w14:schemeClr w14:val="tx1"/>
            </w14:solidFill>
          </w14:textFill>
        </w:rPr>
        <w:t>日</w:t>
      </w:r>
      <w:r>
        <w:rPr>
          <w:rFonts w:hint="eastAsia" w:ascii="仿宋_GB2312" w:hAnsi="仿宋" w:eastAsia="仿宋_GB2312"/>
          <w:color w:val="000000" w:themeColor="text1"/>
          <w:sz w:val="32"/>
          <w:szCs w:val="32"/>
          <w:lang w:val="en-US" w:eastAsia="zh-CN"/>
          <w14:textFill>
            <w14:solidFill>
              <w14:schemeClr w14:val="tx1"/>
            </w14:solidFill>
          </w14:textFill>
        </w:rPr>
        <w:t xml:space="preserve">   </w:t>
      </w:r>
    </w:p>
    <w:sectPr>
      <w:footerReference r:id="rId3" w:type="default"/>
      <w:footerReference r:id="rId4" w:type="even"/>
      <w:pgSz w:w="11906" w:h="16838"/>
      <w:pgMar w:top="2098" w:right="1587" w:bottom="1984" w:left="1587" w:header="851" w:footer="1587" w:gutter="0"/>
      <w:pgNumType w:fmt="numberInDash"/>
      <w:cols w:space="720"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仿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文鼎CS大宋">
    <w:altName w:val="宋体"/>
    <w:panose1 w:val="02010609010101010101"/>
    <w:charset w:val="86"/>
    <w:family w:val="modern"/>
    <w:pitch w:val="default"/>
    <w:sig w:usb0="00000000" w:usb1="00000000" w:usb2="00000010" w:usb3="00000000" w:csb0="00040000" w:csb1="00000000"/>
  </w:font>
  <w:font w:name="华文中宋">
    <w:panose1 w:val="02010600040101010101"/>
    <w:charset w:val="86"/>
    <w:family w:val="auto"/>
    <w:pitch w:val="default"/>
    <w:sig w:usb0="00000287" w:usb1="080F0000" w:usb2="00000000" w:usb3="00000000" w:csb0="0004009F" w:csb1="DFD70000"/>
  </w:font>
  <w:font w:name="方正小标宋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405B47">
    <w:pPr>
      <w:pStyle w:val="2"/>
      <w:ind w:right="360" w:firstLine="360"/>
      <w:rPr>
        <w:rFonts w:hint="eastAsia"/>
      </w:rPr>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38100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F7D3E3E">
                          <w:pPr>
                            <w:pStyle w:val="2"/>
                            <w:jc w:val="center"/>
                            <w:rPr>
                              <w:rStyle w:val="6"/>
                              <w:rFonts w:ascii="宋体" w:hAnsi="宋体"/>
                              <w:sz w:val="28"/>
                              <w:szCs w:val="28"/>
                            </w:rPr>
                          </w:pPr>
                          <w:r>
                            <w:rPr>
                              <w:rFonts w:hint="default" w:ascii="Times New Roman" w:hAnsi="Times New Roman" w:cs="Times New Roman"/>
                              <w:sz w:val="24"/>
                              <w:szCs w:val="24"/>
                            </w:rPr>
                            <w:fldChar w:fldCharType="begin"/>
                          </w:r>
                          <w:r>
                            <w:rPr>
                              <w:rStyle w:val="6"/>
                              <w:rFonts w:hint="default" w:ascii="Times New Roman" w:hAnsi="Times New Roman" w:cs="Times New Roman"/>
                              <w:sz w:val="24"/>
                              <w:szCs w:val="24"/>
                            </w:rPr>
                            <w:instrText xml:space="preserve">PAGE  </w:instrText>
                          </w:r>
                          <w:r>
                            <w:rPr>
                              <w:rFonts w:hint="default" w:ascii="Times New Roman" w:hAnsi="Times New Roman" w:cs="Times New Roman"/>
                              <w:sz w:val="24"/>
                              <w:szCs w:val="24"/>
                            </w:rPr>
                            <w:fldChar w:fldCharType="separate"/>
                          </w:r>
                          <w:r>
                            <w:rPr>
                              <w:rStyle w:val="6"/>
                              <w:rFonts w:hint="default" w:ascii="Times New Roman" w:hAnsi="Times New Roman" w:cs="Times New Roman"/>
                              <w:sz w:val="24"/>
                              <w:szCs w:val="24"/>
                            </w:rPr>
                            <w:t>- 1 -</w:t>
                          </w:r>
                          <w:r>
                            <w:rPr>
                              <w:rFonts w:hint="default" w:ascii="Times New Roman" w:hAnsi="Times New Roman" w:cs="Times New Roman"/>
                              <w:sz w:val="24"/>
                              <w:szCs w:val="24"/>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3pt;height:144pt;width:144pt;mso-position-horizontal:outside;mso-position-horizontal-relative:margin;mso-wrap-style:none;z-index:251659264;mso-width-relative:page;mso-height-relative:page;" filled="f" stroked="f" coordsize="21600,21600" o:gfxdata="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ASbFzD0wAAAAYBAAAPAAAAAAAAAAEAIAAAACIAAABkcnMvZG93bnJldi54bWxQSwEC&#10;FAAUAAAACACHTuJAuow4KzICAABhBAAADgAAAAAAAAABACAAAAAiAQAAZHJzL2Uyb0RvYy54bWxQ&#10;SwUGAAAAAAYABgBZAQAAxgUAAAAA&#10;">
              <v:fill on="f" focussize="0,0"/>
              <v:stroke on="f" weight="0.5pt"/>
              <v:imagedata o:title=""/>
              <o:lock v:ext="edit" aspectratio="f"/>
              <v:textbox inset="0mm,0mm,0mm,0mm" style="mso-fit-shape-to-text:t;">
                <w:txbxContent>
                  <w:p w14:paraId="6F7D3E3E">
                    <w:pPr>
                      <w:pStyle w:val="2"/>
                      <w:jc w:val="center"/>
                      <w:rPr>
                        <w:rStyle w:val="6"/>
                        <w:rFonts w:ascii="宋体" w:hAnsi="宋体"/>
                        <w:sz w:val="28"/>
                        <w:szCs w:val="28"/>
                      </w:rPr>
                    </w:pPr>
                    <w:r>
                      <w:rPr>
                        <w:rFonts w:hint="default" w:ascii="Times New Roman" w:hAnsi="Times New Roman" w:cs="Times New Roman"/>
                        <w:sz w:val="24"/>
                        <w:szCs w:val="24"/>
                      </w:rPr>
                      <w:fldChar w:fldCharType="begin"/>
                    </w:r>
                    <w:r>
                      <w:rPr>
                        <w:rStyle w:val="6"/>
                        <w:rFonts w:hint="default" w:ascii="Times New Roman" w:hAnsi="Times New Roman" w:cs="Times New Roman"/>
                        <w:sz w:val="24"/>
                        <w:szCs w:val="24"/>
                      </w:rPr>
                      <w:instrText xml:space="preserve">PAGE  </w:instrText>
                    </w:r>
                    <w:r>
                      <w:rPr>
                        <w:rFonts w:hint="default" w:ascii="Times New Roman" w:hAnsi="Times New Roman" w:cs="Times New Roman"/>
                        <w:sz w:val="24"/>
                        <w:szCs w:val="24"/>
                      </w:rPr>
                      <w:fldChar w:fldCharType="separate"/>
                    </w:r>
                    <w:r>
                      <w:rPr>
                        <w:rStyle w:val="6"/>
                        <w:rFonts w:hint="default" w:ascii="Times New Roman" w:hAnsi="Times New Roman" w:cs="Times New Roman"/>
                        <w:sz w:val="24"/>
                        <w:szCs w:val="24"/>
                      </w:rPr>
                      <w:t>- 1 -</w:t>
                    </w:r>
                    <w:r>
                      <w:rPr>
                        <w:rFonts w:hint="default" w:ascii="Times New Roman" w:hAnsi="Times New Roman" w:cs="Times New Roman"/>
                        <w:sz w:val="24"/>
                        <w:szCs w:val="24"/>
                      </w:rPr>
                      <w:fldChar w:fldCharType="end"/>
                    </w:r>
                  </w:p>
                </w:txbxContent>
              </v:textbox>
            </v:shape>
          </w:pict>
        </mc:Fallback>
      </mc:AlternateContent>
    </w:r>
    <w:r>
      <w:rPr>
        <w:rFonts w:hint="eastAsia"/>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ACCFE7">
    <w:pPr>
      <w:pStyle w:val="2"/>
      <w:framePr w:wrap="around" w:vAnchor="text" w:hAnchor="margin" w:xAlign="outside" w:y="1"/>
      <w:rPr>
        <w:rStyle w:val="6"/>
        <w:sz w:val="28"/>
        <w:szCs w:val="28"/>
      </w:rPr>
    </w:pPr>
    <w:r>
      <w:rPr>
        <w:rFonts w:hint="default" w:ascii="Times New Roman" w:hAnsi="Times New Roman" w:cs="Times New Roman"/>
        <w:sz w:val="24"/>
        <w:szCs w:val="24"/>
      </w:rPr>
      <w:fldChar w:fldCharType="begin"/>
    </w:r>
    <w:r>
      <w:rPr>
        <w:rStyle w:val="6"/>
        <w:rFonts w:hint="default" w:ascii="Times New Roman" w:hAnsi="Times New Roman" w:cs="Times New Roman"/>
        <w:sz w:val="24"/>
        <w:szCs w:val="24"/>
      </w:rPr>
      <w:instrText xml:space="preserve">PAGE  </w:instrText>
    </w:r>
    <w:r>
      <w:rPr>
        <w:rFonts w:hint="default" w:ascii="Times New Roman" w:hAnsi="Times New Roman" w:cs="Times New Roman"/>
        <w:sz w:val="24"/>
        <w:szCs w:val="24"/>
      </w:rPr>
      <w:fldChar w:fldCharType="separate"/>
    </w:r>
    <w:r>
      <w:rPr>
        <w:rStyle w:val="6"/>
        <w:rFonts w:hint="default" w:ascii="Times New Roman" w:hAnsi="Times New Roman" w:cs="Times New Roman"/>
        <w:sz w:val="24"/>
        <w:szCs w:val="24"/>
      </w:rPr>
      <w:t>- 2 -</w:t>
    </w:r>
    <w:r>
      <w:rPr>
        <w:rFonts w:hint="default" w:ascii="Times New Roman" w:hAnsi="Times New Roman" w:cs="Times New Roman"/>
        <w:sz w:val="24"/>
        <w:szCs w:val="24"/>
      </w:rPr>
      <w:fldChar w:fldCharType="end"/>
    </w:r>
  </w:p>
  <w:p w14:paraId="0710FD2D">
    <w:pPr>
      <w:pStyle w:val="2"/>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Y0ZTQxMGVlNzJhOWYyYTI4MmViYmVkMzAzZDc0OGEifQ=="/>
  </w:docVars>
  <w:rsids>
    <w:rsidRoot w:val="04AA761B"/>
    <w:rsid w:val="0023677B"/>
    <w:rsid w:val="043E554A"/>
    <w:rsid w:val="04AA761B"/>
    <w:rsid w:val="04DB72FC"/>
    <w:rsid w:val="072603B3"/>
    <w:rsid w:val="08A92534"/>
    <w:rsid w:val="0A8516E1"/>
    <w:rsid w:val="0B055B73"/>
    <w:rsid w:val="0B963273"/>
    <w:rsid w:val="0D5F7150"/>
    <w:rsid w:val="0FE90846"/>
    <w:rsid w:val="12716006"/>
    <w:rsid w:val="14AD38C9"/>
    <w:rsid w:val="16BA2357"/>
    <w:rsid w:val="172B30B1"/>
    <w:rsid w:val="18C02934"/>
    <w:rsid w:val="19532F81"/>
    <w:rsid w:val="1B206373"/>
    <w:rsid w:val="1B767BA0"/>
    <w:rsid w:val="1C0E008E"/>
    <w:rsid w:val="1E7D459E"/>
    <w:rsid w:val="1E8F1A7E"/>
    <w:rsid w:val="1EF870BD"/>
    <w:rsid w:val="21B25987"/>
    <w:rsid w:val="24794EE7"/>
    <w:rsid w:val="256778B2"/>
    <w:rsid w:val="263133EF"/>
    <w:rsid w:val="29AC296F"/>
    <w:rsid w:val="29F66A26"/>
    <w:rsid w:val="2A9A2111"/>
    <w:rsid w:val="2B3E5AE0"/>
    <w:rsid w:val="2C4C4539"/>
    <w:rsid w:val="2C623CFD"/>
    <w:rsid w:val="2C662313"/>
    <w:rsid w:val="2D3C7F61"/>
    <w:rsid w:val="2D4A2C7D"/>
    <w:rsid w:val="314D5A8A"/>
    <w:rsid w:val="322F7D2E"/>
    <w:rsid w:val="329840FE"/>
    <w:rsid w:val="333951CB"/>
    <w:rsid w:val="340B26E5"/>
    <w:rsid w:val="34F668AB"/>
    <w:rsid w:val="35661812"/>
    <w:rsid w:val="37F20125"/>
    <w:rsid w:val="3AE622B2"/>
    <w:rsid w:val="3B8D3AB8"/>
    <w:rsid w:val="3C9D0962"/>
    <w:rsid w:val="3CC558D0"/>
    <w:rsid w:val="3D5B233F"/>
    <w:rsid w:val="3E18158D"/>
    <w:rsid w:val="3E79585D"/>
    <w:rsid w:val="3FDB4A82"/>
    <w:rsid w:val="40663181"/>
    <w:rsid w:val="41721F7B"/>
    <w:rsid w:val="4221437C"/>
    <w:rsid w:val="42825D54"/>
    <w:rsid w:val="428836D8"/>
    <w:rsid w:val="43DF7264"/>
    <w:rsid w:val="44C01469"/>
    <w:rsid w:val="454115EB"/>
    <w:rsid w:val="47DE269E"/>
    <w:rsid w:val="48886835"/>
    <w:rsid w:val="48CB01F5"/>
    <w:rsid w:val="4AFF0E52"/>
    <w:rsid w:val="4C9856D1"/>
    <w:rsid w:val="50CE4398"/>
    <w:rsid w:val="510E6500"/>
    <w:rsid w:val="51A62FDC"/>
    <w:rsid w:val="53177027"/>
    <w:rsid w:val="54466CE9"/>
    <w:rsid w:val="554E7826"/>
    <w:rsid w:val="56C7275E"/>
    <w:rsid w:val="56F87E9E"/>
    <w:rsid w:val="591744C5"/>
    <w:rsid w:val="59472FCE"/>
    <w:rsid w:val="59835137"/>
    <w:rsid w:val="5CC01E76"/>
    <w:rsid w:val="5E624814"/>
    <w:rsid w:val="67801DCE"/>
    <w:rsid w:val="680B7364"/>
    <w:rsid w:val="6B5C4338"/>
    <w:rsid w:val="6F534C26"/>
    <w:rsid w:val="72951C8E"/>
    <w:rsid w:val="7376095C"/>
    <w:rsid w:val="73E571AA"/>
    <w:rsid w:val="795F2B82"/>
    <w:rsid w:val="7A661B61"/>
    <w:rsid w:val="7B7B2BE8"/>
    <w:rsid w:val="7CEA5BE5"/>
    <w:rsid w:val="7E5A75F8"/>
    <w:rsid w:val="7F9C2D09"/>
    <w:rsid w:val="7FDE05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华文仿宋" w:cs="Times New Roman"/>
      <w:kern w:val="2"/>
      <w:sz w:val="32"/>
      <w:szCs w:val="32"/>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autoRedefine/>
    <w:qFormat/>
    <w:uiPriority w:val="0"/>
    <w:pPr>
      <w:tabs>
        <w:tab w:val="center" w:pos="4153"/>
        <w:tab w:val="right" w:pos="8306"/>
      </w:tabs>
      <w:snapToGrid w:val="0"/>
      <w:jc w:val="left"/>
    </w:pPr>
    <w:rPr>
      <w:sz w:val="18"/>
      <w:szCs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6">
    <w:name w:val="page number"/>
    <w:basedOn w:val="5"/>
    <w:autoRedefine/>
    <w:qFormat/>
    <w:uiPriority w:val="0"/>
    <w:rPr>
      <w:rFonts w:ascii="仿宋_GB2312" w:eastAsia="仿宋_GB231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2310</Words>
  <Characters>2583</Characters>
  <Lines>0</Lines>
  <Paragraphs>0</Paragraphs>
  <TotalTime>1</TotalTime>
  <ScaleCrop>false</ScaleCrop>
  <LinksUpToDate>false</LinksUpToDate>
  <CharactersWithSpaces>2642</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2021-09-01T08:13:00Z</dcterms:created>
  <dc:creator>萌cry你虎哥</dc:creator>
  <cp:lastModifiedBy>李志彪</cp:lastModifiedBy>
  <cp:lastPrinted>2022-03-29T10:39:00Z</cp:lastPrinted>
  <dcterms:modified xsi:type="dcterms:W3CDTF">2024-10-16T09:15:56Z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BFDE6B0C952242A19031BBFBE85B13E3</vt:lpwstr>
  </property>
</Properties>
</file>