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794E1">
      <w:pPr>
        <w:keepNext w:val="0"/>
        <w:keepLines w:val="0"/>
        <w:pageBreakBefore w:val="0"/>
        <w:widowControl w:val="0"/>
        <w:kinsoku/>
        <w:overflowPunct/>
        <w:topLinePunct w:val="0"/>
        <w:autoSpaceDE/>
        <w:autoSpaceDN/>
        <w:bidi w:val="0"/>
        <w:adjustRightInd w:val="0"/>
        <w:snapToGrid w:val="0"/>
        <w:spacing w:line="540" w:lineRule="exact"/>
        <w:jc w:val="both"/>
        <w:textAlignment w:val="auto"/>
        <w:rPr>
          <w:rFonts w:ascii="方正小标宋_GBK" w:hAnsi="方正小标宋_GBK" w:eastAsia="方正小标宋_GBK" w:cs="方正小标宋_GBK"/>
          <w:bCs/>
          <w:sz w:val="44"/>
          <w:szCs w:val="44"/>
        </w:rPr>
      </w:pPr>
      <w:bookmarkStart w:id="0" w:name="_GoBack"/>
      <w:bookmarkEnd w:id="0"/>
    </w:p>
    <w:p w14:paraId="4B1B9F73">
      <w:pPr>
        <w:keepNext w:val="0"/>
        <w:keepLines w:val="0"/>
        <w:pageBreakBefore w:val="0"/>
        <w:widowControl w:val="0"/>
        <w:kinsoku/>
        <w:overflowPunct/>
        <w:topLinePunct w:val="0"/>
        <w:autoSpaceDE/>
        <w:autoSpaceDN/>
        <w:bidi w:val="0"/>
        <w:adjustRightInd w:val="0"/>
        <w:snapToGrid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1121926B">
      <w:pPr>
        <w:keepNext w:val="0"/>
        <w:keepLines w:val="0"/>
        <w:pageBreakBefore w:val="0"/>
        <w:overflowPunct/>
        <w:topLinePunct w:val="0"/>
        <w:bidi w:val="0"/>
        <w:adjustRightInd w:val="0"/>
        <w:snapToGrid w:val="0"/>
        <w:spacing w:line="5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1DD88FDD">
      <w:pPr>
        <w:keepNext w:val="0"/>
        <w:keepLines w:val="0"/>
        <w:pageBreakBefore w:val="0"/>
        <w:overflowPunct/>
        <w:topLinePunct w:val="0"/>
        <w:bidi w:val="0"/>
        <w:adjustRightInd w:val="0"/>
        <w:snapToGrid w:val="0"/>
        <w:spacing w:line="540" w:lineRule="exact"/>
        <w:rPr>
          <w:rFonts w:hint="eastAsia" w:ascii="仿宋_GB2312" w:hAnsi="仿宋_GB2312" w:eastAsia="仿宋_GB2312" w:cs="仿宋_GB2312"/>
          <w:sz w:val="32"/>
          <w:szCs w:val="32"/>
        </w:rPr>
      </w:pPr>
    </w:p>
    <w:p w14:paraId="4C1735D1">
      <w:pPr>
        <w:keepNext w:val="0"/>
        <w:keepLines w:val="0"/>
        <w:pageBreakBefore w:val="0"/>
        <w:wordWrap w:val="0"/>
        <w:overflowPunct/>
        <w:topLinePunct w:val="0"/>
        <w:bidi w:val="0"/>
        <w:adjustRightInd w:val="0"/>
        <w:snapToGrid w:val="0"/>
        <w:spacing w:line="54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55</w:t>
      </w:r>
      <w:r>
        <w:rPr>
          <w:rFonts w:hint="eastAsia" w:ascii="仿宋_GB2312" w:hAnsi="仿宋_GB2312" w:eastAsia="仿宋_GB2312" w:cs="仿宋_GB2312"/>
          <w:spacing w:val="-1"/>
          <w:sz w:val="32"/>
          <w:szCs w:val="32"/>
        </w:rPr>
        <w:t>号</w:t>
      </w:r>
    </w:p>
    <w:p w14:paraId="2E010DC9">
      <w:pPr>
        <w:keepNext w:val="0"/>
        <w:keepLines w:val="0"/>
        <w:pageBreakBefore w:val="0"/>
        <w:overflowPunct/>
        <w:topLinePunct w:val="0"/>
        <w:bidi w:val="0"/>
        <w:adjustRightInd w:val="0"/>
        <w:snapToGrid w:val="0"/>
        <w:spacing w:line="540" w:lineRule="exact"/>
        <w:rPr>
          <w:rFonts w:hint="eastAsia" w:ascii="仿宋_GB2312" w:hAnsi="仿宋_GB2312" w:eastAsia="仿宋_GB2312" w:cs="仿宋_GB2312"/>
          <w:sz w:val="32"/>
          <w:szCs w:val="32"/>
        </w:rPr>
      </w:pPr>
    </w:p>
    <w:p w14:paraId="16E0A848">
      <w:pPr>
        <w:keepNext w:val="0"/>
        <w:keepLines w:val="0"/>
        <w:pageBreakBefore w:val="0"/>
        <w:widowControl w:val="0"/>
        <w:kinsoku/>
        <w:overflowPunct/>
        <w:topLinePunct w:val="0"/>
        <w:autoSpaceDE/>
        <w:autoSpaceDN/>
        <w:bidi w:val="0"/>
        <w:adjustRightInd w:val="0"/>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val="en-US" w:eastAsia="zh-CN"/>
        </w:rPr>
        <w:t>:江门市蓬江区继颖五金制品有限公司</w:t>
      </w:r>
    </w:p>
    <w:p w14:paraId="4F365391">
      <w:pPr>
        <w:keepNext w:val="0"/>
        <w:keepLines w:val="0"/>
        <w:pageBreakBefore w:val="0"/>
        <w:widowControl w:val="0"/>
        <w:kinsoku/>
        <w:overflowPunct/>
        <w:topLinePunct w:val="0"/>
        <w:autoSpaceDE/>
        <w:autoSpaceDN/>
        <w:bidi w:val="0"/>
        <w:adjustRightInd w:val="0"/>
        <w:snapToGrid w:val="0"/>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lang w:val="en-US" w:eastAsia="zh-CN"/>
        </w:rPr>
        <w:t>:91440703MA56D78R3P</w:t>
      </w:r>
    </w:p>
    <w:p w14:paraId="7BC9F6E7">
      <w:pPr>
        <w:keepNext w:val="0"/>
        <w:keepLines w:val="0"/>
        <w:pageBreakBefore w:val="0"/>
        <w:widowControl w:val="0"/>
        <w:kinsoku/>
        <w:overflowPunct/>
        <w:topLinePunct w:val="0"/>
        <w:autoSpaceDE/>
        <w:autoSpaceDN/>
        <w:bidi w:val="0"/>
        <w:adjustRightInd w:val="0"/>
        <w:snapToGrid w:val="0"/>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sz w:val="32"/>
          <w:szCs w:val="32"/>
          <w:lang w:val="en-US" w:eastAsia="zh-CN"/>
        </w:rPr>
        <w:t>:李继荣</w:t>
      </w:r>
    </w:p>
    <w:p w14:paraId="03D3B656">
      <w:pPr>
        <w:keepNext w:val="0"/>
        <w:keepLines w:val="0"/>
        <w:pageBreakBefore w:val="0"/>
        <w:widowControl w:val="0"/>
        <w:kinsoku/>
        <w:overflowPunct/>
        <w:topLinePunct w:val="0"/>
        <w:autoSpaceDE/>
        <w:autoSpaceDN/>
        <w:bidi w:val="0"/>
        <w:adjustRightInd w:val="0"/>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江门市蓬江区杜阮镇松园村山高田工业区厂房（自编008）</w:t>
      </w:r>
    </w:p>
    <w:p w14:paraId="67AE4F70">
      <w:pPr>
        <w:keepNext w:val="0"/>
        <w:keepLines w:val="0"/>
        <w:pageBreakBefore w:val="0"/>
        <w:overflowPunct/>
        <w:topLinePunct w:val="0"/>
        <w:bidi w:val="0"/>
        <w:adjustRightInd w:val="0"/>
        <w:snapToGrid w:val="0"/>
        <w:spacing w:line="540" w:lineRule="exact"/>
        <w:rPr>
          <w:rFonts w:hint="eastAsia" w:ascii="仿宋_GB2312" w:hAnsi="仿宋_GB2312" w:eastAsia="仿宋_GB2312" w:cs="仿宋_GB2312"/>
          <w:snapToGrid/>
          <w:kern w:val="2"/>
          <w:sz w:val="32"/>
          <w:szCs w:val="32"/>
          <w:lang w:val="en-US" w:eastAsia="zh-CN"/>
        </w:rPr>
      </w:pPr>
    </w:p>
    <w:p w14:paraId="6ED2B103">
      <w:pPr>
        <w:keepNext w:val="0"/>
        <w:keepLines w:val="0"/>
        <w:pageBreakBefore w:val="0"/>
        <w:overflowPunct/>
        <w:topLinePunct w:val="0"/>
        <w:bidi w:val="0"/>
        <w:adjustRightInd w:val="0"/>
        <w:snapToGrid w:val="0"/>
        <w:spacing w:line="540" w:lineRule="exact"/>
        <w:ind w:firstLine="672" w:firstLineChars="200"/>
        <w:rPr>
          <w:rFonts w:ascii="Times New Roman" w:hAnsi="Times New Roman" w:eastAsia="黑体" w:cs="Times New Roman"/>
          <w:sz w:val="32"/>
          <w:szCs w:val="32"/>
        </w:rPr>
      </w:pPr>
      <w:r>
        <w:rPr>
          <w:rFonts w:ascii="Times New Roman" w:hAnsi="Times New Roman" w:eastAsia="黑体" w:cs="Times New Roman"/>
          <w:spacing w:val="8"/>
          <w:position w:val="4"/>
          <w:sz w:val="32"/>
          <w:szCs w:val="32"/>
        </w:rPr>
        <w:t>一</w:t>
      </w:r>
      <w:r>
        <w:rPr>
          <w:rFonts w:ascii="Times New Roman" w:hAnsi="Times New Roman" w:eastAsia="黑体" w:cs="Times New Roman"/>
          <w:spacing w:val="5"/>
          <w:position w:val="4"/>
          <w:sz w:val="32"/>
          <w:szCs w:val="32"/>
        </w:rPr>
        <w:t>、</w:t>
      </w:r>
      <w:r>
        <w:rPr>
          <w:rFonts w:ascii="Times New Roman" w:hAnsi="Times New Roman" w:eastAsia="黑体" w:cs="Times New Roman"/>
          <w:spacing w:val="4"/>
          <w:position w:val="4"/>
          <w:sz w:val="32"/>
          <w:szCs w:val="32"/>
        </w:rPr>
        <w:t>环境违法事实和证据</w:t>
      </w:r>
    </w:p>
    <w:p w14:paraId="0EB075F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2024年8月16日，我局执法人员对你单位进行现场检查，发现你单位存在以下环境违法行为：</w:t>
      </w:r>
    </w:p>
    <w:p w14:paraId="710A33E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你单位主要从事金属制品加工项目，属于《建设项目环境影响评价分类管理名录》(2021年)三十、金属制品业33-第67小项：金属表面处理及热处理加工-【其他（年用非溶剂型低VOCs含量涂料10吨以下的除外）】类别，需要编制环境影响报告表。该项目在需配套建设的环境保护设施已建成、但未经验收合格的情况下，擅自投入生产。</w:t>
      </w:r>
    </w:p>
    <w:p w14:paraId="48A0B0D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016B996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1.2024年8月16日我局执法人员现场检查所作的《江门市生态环境局现场检查（勘察）记录》。</w:t>
      </w:r>
    </w:p>
    <w:p w14:paraId="15E11F8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2.2024年8月16日我局执法人员现场检查所作的《江门市生态环境局调查询问笔录》。</w:t>
      </w:r>
    </w:p>
    <w:p w14:paraId="1177AE9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3.2024年8月16日我局执法人员现场检查时所拍摄的视频资料和照片资料。</w:t>
      </w:r>
    </w:p>
    <w:p w14:paraId="6FC012C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证据1、2、3证明一是你单位的主体信息和你单位法定代表人即直接负责的主管人员李继荣的身份信息；二是</w:t>
      </w: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rPr>
        <w:t>主要从事金属制品加工项目，需配套建设的环境保护设施已建成、但未经验收已投入生产</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lang w:val="en-US" w:eastAsia="zh-CN"/>
        </w:rPr>
        <w:t>我局执法人员现场检查时你单位切割、振动研磨工序正在生产；四是你单位已于2021年投入生产，</w:t>
      </w:r>
      <w:r>
        <w:rPr>
          <w:rFonts w:hint="eastAsia" w:ascii="仿宋_GB2312" w:hAnsi="仿宋_GB2312" w:eastAsia="仿宋_GB2312" w:cs="仿宋_GB2312"/>
          <w:sz w:val="32"/>
          <w:szCs w:val="32"/>
        </w:rPr>
        <w:t>即</w:t>
      </w:r>
      <w:r>
        <w:rPr>
          <w:rFonts w:hint="eastAsia" w:ascii="仿宋_GB2312" w:hAnsi="仿宋_GB2312" w:eastAsia="仿宋_GB2312" w:cs="仿宋_GB2312"/>
          <w:sz w:val="32"/>
          <w:szCs w:val="32"/>
          <w:lang w:eastAsia="zh-CN"/>
        </w:rPr>
        <w:t>你单位未验先投</w:t>
      </w:r>
      <w:r>
        <w:rPr>
          <w:rFonts w:hint="eastAsia" w:ascii="仿宋_GB2312" w:hAnsi="仿宋_GB2312" w:eastAsia="仿宋_GB2312" w:cs="仿宋_GB2312"/>
          <w:sz w:val="32"/>
          <w:szCs w:val="32"/>
        </w:rPr>
        <w:t>的违法行为持续时间在12个月以上</w:t>
      </w:r>
      <w:r>
        <w:rPr>
          <w:rFonts w:hint="eastAsia" w:ascii="仿宋_GB2312" w:hAnsi="仿宋_GB2312" w:eastAsia="仿宋_GB2312" w:cs="仿宋_GB2312"/>
          <w:sz w:val="32"/>
          <w:szCs w:val="32"/>
          <w:lang w:val="en-US" w:eastAsia="zh-CN"/>
        </w:rPr>
        <w:t>；五是你单位已配套废水治理设施。</w:t>
      </w:r>
    </w:p>
    <w:p w14:paraId="10EFBCB8">
      <w:pPr>
        <w:keepNext w:val="0"/>
        <w:keepLines w:val="0"/>
        <w:pageBreakBefore w:val="0"/>
        <w:widowControl w:val="0"/>
        <w:kinsoku/>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napToGrid/>
          <w:color w:val="000000"/>
          <w:kern w:val="2"/>
          <w:sz w:val="32"/>
          <w:szCs w:val="32"/>
          <w:highlight w:val="none"/>
          <w:lang w:val="en-US" w:eastAsia="zh-CN"/>
        </w:rPr>
        <w:t>2024年8月16日</w:t>
      </w:r>
      <w:r>
        <w:rPr>
          <w:rFonts w:hint="eastAsia" w:ascii="仿宋_GB2312" w:hAnsi="仿宋_GB2312" w:eastAsia="仿宋_GB2312" w:cs="仿宋_GB2312"/>
          <w:sz w:val="32"/>
          <w:szCs w:val="32"/>
          <w:lang w:val="en-US" w:eastAsia="zh-CN"/>
        </w:rPr>
        <w:t>你单位提供</w:t>
      </w:r>
      <w:r>
        <w:rPr>
          <w:rFonts w:hint="eastAsia" w:ascii="仿宋_GB2312" w:hAnsi="仿宋_GB2312" w:eastAsia="仿宋_GB2312" w:cs="仿宋_GB2312"/>
          <w:snapToGrid/>
          <w:color w:val="000000"/>
          <w:kern w:val="2"/>
          <w:sz w:val="32"/>
          <w:szCs w:val="32"/>
          <w:lang w:val="en-US" w:eastAsia="zh-CN"/>
        </w:rPr>
        <w:t>的《购销合同》一份。</w:t>
      </w:r>
    </w:p>
    <w:p w14:paraId="284BF714">
      <w:pPr>
        <w:keepNext w:val="0"/>
        <w:keepLines w:val="0"/>
        <w:pageBreakBefore w:val="0"/>
        <w:widowControl w:val="0"/>
        <w:kinsoku/>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color w:val="000000"/>
          <w:kern w:val="2"/>
          <w:sz w:val="32"/>
          <w:szCs w:val="32"/>
          <w:lang w:val="en-US" w:eastAsia="zh-CN"/>
        </w:rPr>
        <w:t>证据4证明你单位直接负责的主管人员为李继荣以及</w:t>
      </w:r>
      <w:r>
        <w:rPr>
          <w:rFonts w:hint="eastAsia" w:ascii="仿宋_GB2312" w:hAnsi="仿宋_GB2312" w:eastAsia="仿宋_GB2312" w:cs="仿宋_GB2312"/>
          <w:snapToGrid/>
          <w:kern w:val="2"/>
          <w:sz w:val="32"/>
          <w:szCs w:val="32"/>
        </w:rPr>
        <w:t>你单位2021年5月27日购买废水处理设施</w:t>
      </w:r>
      <w:r>
        <w:rPr>
          <w:rFonts w:hint="eastAsia" w:ascii="仿宋_GB2312" w:hAnsi="仿宋_GB2312" w:eastAsia="仿宋_GB2312" w:cs="仿宋_GB2312"/>
          <w:snapToGrid/>
          <w:kern w:val="2"/>
          <w:sz w:val="32"/>
          <w:szCs w:val="32"/>
          <w:lang w:eastAsia="zh-CN"/>
        </w:rPr>
        <w:t>，即你单位</w:t>
      </w:r>
      <w:r>
        <w:rPr>
          <w:rFonts w:hint="eastAsia" w:ascii="仿宋_GB2312" w:hAnsi="仿宋_GB2312" w:eastAsia="仿宋_GB2312" w:cs="仿宋_GB2312"/>
          <w:snapToGrid/>
          <w:kern w:val="2"/>
          <w:sz w:val="32"/>
          <w:szCs w:val="32"/>
        </w:rPr>
        <w:t>已于2021年进行建设</w:t>
      </w:r>
      <w:r>
        <w:rPr>
          <w:rFonts w:hint="eastAsia" w:ascii="仿宋_GB2312" w:hAnsi="仿宋_GB2312" w:eastAsia="仿宋_GB2312" w:cs="仿宋_GB2312"/>
          <w:snapToGrid/>
          <w:color w:val="000000"/>
          <w:kern w:val="2"/>
          <w:sz w:val="32"/>
          <w:szCs w:val="32"/>
          <w:lang w:val="en-US" w:eastAsia="zh-CN"/>
        </w:rPr>
        <w:t>。</w:t>
      </w:r>
    </w:p>
    <w:p w14:paraId="58F78CD0">
      <w:pPr>
        <w:keepNext w:val="0"/>
        <w:keepLines w:val="0"/>
        <w:pageBreakBefore w:val="0"/>
        <w:widowControl w:val="0"/>
        <w:kinsoku/>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5.2024年8月16日我局执法人员现场检查所作的《江门市生态环境局当事人送达地址确认书》。</w:t>
      </w:r>
    </w:p>
    <w:p w14:paraId="1D6D79D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rPr>
        <w:t>证据5证明你单位已提供经确认过的送达地址和方式。</w:t>
      </w:r>
    </w:p>
    <w:p w14:paraId="2E80B9F9">
      <w:pPr>
        <w:keepNext w:val="0"/>
        <w:keepLines w:val="0"/>
        <w:pageBreakBefore w:val="0"/>
        <w:widowControl w:val="0"/>
        <w:kinsoku/>
        <w:overflowPunct/>
        <w:topLinePunct w:val="0"/>
        <w:autoSpaceDE/>
        <w:autoSpaceDN/>
        <w:bidi w:val="0"/>
        <w:adjustRightInd w:val="0"/>
        <w:snapToGrid w:val="0"/>
        <w:spacing w:line="540"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二、</w:t>
      </w:r>
      <w:r>
        <w:rPr>
          <w:rFonts w:hint="default" w:ascii="Times New Roman" w:hAnsi="Times New Roman" w:eastAsia="黑体" w:cs="Times New Roman"/>
          <w:sz w:val="32"/>
          <w:szCs w:val="32"/>
        </w:rPr>
        <w:t>责令改正的依据、种类及其履行方式和期限</w:t>
      </w:r>
    </w:p>
    <w:p w14:paraId="7A48FB01">
      <w:pPr>
        <w:keepNext w:val="0"/>
        <w:keepLines w:val="0"/>
        <w:pageBreakBefore w:val="0"/>
        <w:overflowPunct/>
        <w:topLinePunct w:val="0"/>
        <w:bidi w:val="0"/>
        <w:adjustRightInd w:val="0"/>
        <w:snapToGrid w:val="0"/>
        <w:spacing w:line="540" w:lineRule="exact"/>
        <w:ind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依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立即改正金属表面处理及热处理加工项目在需要配套建设的环境保护设施已建成、但未经验收合格的情况下即投入生产或使用的违法行为</w:t>
      </w:r>
      <w:r>
        <w:rPr>
          <w:rFonts w:hint="eastAsia" w:ascii="仿宋_GB2312" w:hAnsi="仿宋_GB2312" w:eastAsia="仿宋_GB2312" w:cs="仿宋_GB2312"/>
          <w:b/>
          <w:bCs/>
          <w:sz w:val="32"/>
          <w:szCs w:val="32"/>
        </w:rPr>
        <w:t>。</w:t>
      </w:r>
    </w:p>
    <w:p w14:paraId="6543AC7D">
      <w:pPr>
        <w:keepNext w:val="0"/>
        <w:keepLines w:val="0"/>
        <w:pageBreakBefore w:val="0"/>
        <w:overflowPunct/>
        <w:topLinePunct w:val="0"/>
        <w:bidi w:val="0"/>
        <w:adjustRightInd w:val="0"/>
        <w:snapToGrid w:val="0"/>
        <w:spacing w:line="54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我局将对你单位改正违法行为的情况进行监督，如你单位逾期不改正上述环境违法行为，我局将依照《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依法对你单位处100万元以上200万元以下的罚款。</w:t>
      </w:r>
    </w:p>
    <w:p w14:paraId="33076632">
      <w:pPr>
        <w:keepNext w:val="0"/>
        <w:keepLines w:val="0"/>
        <w:pageBreakBefore w:val="0"/>
        <w:widowControl w:val="0"/>
        <w:kinsoku/>
        <w:overflowPunct/>
        <w:topLinePunct w:val="0"/>
        <w:autoSpaceDE/>
        <w:autoSpaceDN/>
        <w:bidi w:val="0"/>
        <w:adjustRightInd w:val="0"/>
        <w:snapToGrid w:val="0"/>
        <w:spacing w:line="540"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三、</w:t>
      </w:r>
      <w:r>
        <w:rPr>
          <w:rFonts w:hint="default" w:ascii="Times New Roman" w:hAnsi="Times New Roman" w:eastAsia="黑体" w:cs="Times New Roman"/>
          <w:sz w:val="32"/>
          <w:szCs w:val="32"/>
        </w:rPr>
        <w:t>申请复议或者提起诉讼的途径和期限</w:t>
      </w:r>
    </w:p>
    <w:p w14:paraId="3AC2BF0D">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23928BAF">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p>
    <w:p w14:paraId="22B12E66">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2082832C">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慕小姐</w:t>
      </w:r>
      <w:r>
        <w:rPr>
          <w:rFonts w:hint="eastAsia" w:ascii="仿宋_GB2312" w:hAnsi="仿宋_GB2312" w:eastAsia="仿宋_GB2312" w:cs="仿宋_GB2312"/>
          <w:snapToGrid/>
          <w:kern w:val="2"/>
          <w:sz w:val="32"/>
          <w:szCs w:val="32"/>
        </w:rPr>
        <w:t>，联系电话：0750-3291707。</w:t>
      </w:r>
    </w:p>
    <w:p w14:paraId="3F8F5D72">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143885F5">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04C402B">
      <w:pPr>
        <w:keepNext w:val="0"/>
        <w:keepLines w:val="0"/>
        <w:pageBreakBefore w:val="0"/>
        <w:widowControl w:val="0"/>
        <w:kinsoku/>
        <w:wordWrap w:val="0"/>
        <w:overflowPunct/>
        <w:topLinePunct w:val="0"/>
        <w:autoSpaceDE/>
        <w:autoSpaceDN/>
        <w:bidi w:val="0"/>
        <w:adjustRightInd w:val="0"/>
        <w:snapToGrid w:val="0"/>
        <w:spacing w:line="54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 xml:space="preserve">江门市生态环境局     </w:t>
      </w:r>
    </w:p>
    <w:p w14:paraId="325207CA">
      <w:pPr>
        <w:keepNext w:val="0"/>
        <w:keepLines w:val="0"/>
        <w:pageBreakBefore w:val="0"/>
        <w:widowControl w:val="0"/>
        <w:kinsoku/>
        <w:wordWrap w:val="0"/>
        <w:overflowPunct/>
        <w:topLinePunct w:val="0"/>
        <w:autoSpaceDE/>
        <w:autoSpaceDN/>
        <w:bidi w:val="0"/>
        <w:adjustRightInd w:val="0"/>
        <w:snapToGrid w:val="0"/>
        <w:spacing w:line="54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202</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rPr>
        <w:t>年</w:t>
      </w:r>
      <w:r>
        <w:rPr>
          <w:rFonts w:hint="eastAsia" w:ascii="仿宋_GB2312" w:hAnsi="仿宋_GB2312" w:eastAsia="仿宋_GB2312" w:cs="仿宋_GB2312"/>
          <w:snapToGrid/>
          <w:kern w:val="2"/>
          <w:sz w:val="32"/>
          <w:szCs w:val="32"/>
          <w:lang w:val="en-US" w:eastAsia="zh-CN"/>
        </w:rPr>
        <w:t>9</w:t>
      </w:r>
      <w:r>
        <w:rPr>
          <w:rFonts w:hint="eastAsia" w:ascii="仿宋_GB2312" w:hAnsi="仿宋_GB2312" w:eastAsia="仿宋_GB2312" w:cs="仿宋_GB2312"/>
          <w:snapToGrid/>
          <w:kern w:val="2"/>
          <w:sz w:val="32"/>
          <w:szCs w:val="32"/>
        </w:rPr>
        <w:t>月</w:t>
      </w:r>
      <w:r>
        <w:rPr>
          <w:rFonts w:hint="eastAsia" w:ascii="仿宋_GB2312" w:hAnsi="仿宋_GB2312" w:eastAsia="仿宋_GB2312" w:cs="仿宋_GB2312"/>
          <w:snapToGrid/>
          <w:kern w:val="2"/>
          <w:sz w:val="32"/>
          <w:szCs w:val="32"/>
          <w:lang w:val="en-US" w:eastAsia="zh-CN"/>
        </w:rPr>
        <w:t>29</w:t>
      </w:r>
      <w:r>
        <w:rPr>
          <w:rFonts w:hint="eastAsia" w:ascii="仿宋_GB2312" w:hAnsi="仿宋_GB2312" w:eastAsia="仿宋_GB2312" w:cs="仿宋_GB2312"/>
          <w:snapToGrid/>
          <w:kern w:val="2"/>
          <w:sz w:val="32"/>
          <w:szCs w:val="32"/>
        </w:rPr>
        <w:t xml:space="preserve">日     </w:t>
      </w:r>
    </w:p>
    <w:tbl>
      <w:tblPr>
        <w:tblStyle w:val="4"/>
        <w:tblpPr w:leftFromText="180" w:rightFromText="180" w:vertAnchor="text" w:horzAnchor="page" w:tblpX="1506" w:tblpY="13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028EF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1082F0FC">
            <w:pPr>
              <w:keepNext w:val="0"/>
              <w:keepLines w:val="0"/>
              <w:pageBreakBefore w:val="0"/>
              <w:overflowPunct/>
              <w:topLinePunct w:val="0"/>
              <w:bidi w:val="0"/>
              <w:spacing w:line="576" w:lineRule="exact"/>
              <w:ind w:left="960" w:hanging="960" w:hangingChars="3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抄送：</w:t>
            </w:r>
            <w:r>
              <w:rPr>
                <w:rFonts w:hint="eastAsia" w:ascii="Times New Roman" w:hAnsi="Times New Roman" w:eastAsia="仿宋_GB2312" w:cs="Times New Roman"/>
                <w:sz w:val="32"/>
                <w:szCs w:val="32"/>
                <w:lang w:eastAsia="zh-CN"/>
              </w:rPr>
              <w:t>杜阮</w:t>
            </w:r>
            <w:r>
              <w:rPr>
                <w:rFonts w:hint="default" w:ascii="Times New Roman" w:hAnsi="Times New Roman" w:eastAsia="仿宋_GB2312" w:cs="Times New Roman"/>
                <w:sz w:val="32"/>
                <w:szCs w:val="32"/>
              </w:rPr>
              <w:t>镇人民政府</w:t>
            </w:r>
          </w:p>
        </w:tc>
      </w:tr>
    </w:tbl>
    <w:p w14:paraId="1E3A823C">
      <w:pPr>
        <w:spacing w:line="576" w:lineRule="exact"/>
        <w:rPr>
          <w:rFonts w:ascii="Times New Roman" w:hAnsi="Times New Roman" w:cs="Times New Roman"/>
        </w:rPr>
      </w:pP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521EA">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375A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2E5375A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84C4A"/>
    <w:rsid w:val="00BE19AB"/>
    <w:rsid w:val="02990117"/>
    <w:rsid w:val="046441B2"/>
    <w:rsid w:val="07284F03"/>
    <w:rsid w:val="08B9254E"/>
    <w:rsid w:val="09E153CF"/>
    <w:rsid w:val="0A8850B7"/>
    <w:rsid w:val="0C770293"/>
    <w:rsid w:val="0F450E31"/>
    <w:rsid w:val="0FC84B7C"/>
    <w:rsid w:val="195C0081"/>
    <w:rsid w:val="1AEB1DF2"/>
    <w:rsid w:val="1C174DF4"/>
    <w:rsid w:val="1D413EF5"/>
    <w:rsid w:val="1ED876CB"/>
    <w:rsid w:val="1F635C48"/>
    <w:rsid w:val="22E05EA5"/>
    <w:rsid w:val="24451297"/>
    <w:rsid w:val="248E3515"/>
    <w:rsid w:val="252B3F15"/>
    <w:rsid w:val="257B169F"/>
    <w:rsid w:val="257E4D22"/>
    <w:rsid w:val="2624159B"/>
    <w:rsid w:val="26E760A0"/>
    <w:rsid w:val="2B9A77E8"/>
    <w:rsid w:val="2CA925C6"/>
    <w:rsid w:val="2DCB6D9C"/>
    <w:rsid w:val="2E43075E"/>
    <w:rsid w:val="2E5A20EC"/>
    <w:rsid w:val="2EC851B9"/>
    <w:rsid w:val="33C111F0"/>
    <w:rsid w:val="34E97E80"/>
    <w:rsid w:val="371A0E96"/>
    <w:rsid w:val="37B67B3F"/>
    <w:rsid w:val="386B0EA1"/>
    <w:rsid w:val="406940E1"/>
    <w:rsid w:val="44324EDB"/>
    <w:rsid w:val="475A6BFF"/>
    <w:rsid w:val="49443988"/>
    <w:rsid w:val="49A76716"/>
    <w:rsid w:val="4DA427CD"/>
    <w:rsid w:val="4DC31039"/>
    <w:rsid w:val="504C20D5"/>
    <w:rsid w:val="521E7FBD"/>
    <w:rsid w:val="53AC1282"/>
    <w:rsid w:val="541F3870"/>
    <w:rsid w:val="55B15D31"/>
    <w:rsid w:val="583919BB"/>
    <w:rsid w:val="5A106171"/>
    <w:rsid w:val="5A6C5E26"/>
    <w:rsid w:val="5D327901"/>
    <w:rsid w:val="645D370F"/>
    <w:rsid w:val="68E67400"/>
    <w:rsid w:val="6A846A1B"/>
    <w:rsid w:val="70BF4B22"/>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1804</Words>
  <Characters>1921</Characters>
  <Lines>6</Lines>
  <Paragraphs>1</Paragraphs>
  <TotalTime>0</TotalTime>
  <ScaleCrop>false</ScaleCrop>
  <LinksUpToDate>false</LinksUpToDate>
  <CharactersWithSpaces>1931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2024-03-15T01:44:00Z</cp:lastPrinted>
  <dcterms:modified xsi:type="dcterms:W3CDTF">2024-09-30T07:13:45Z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FDA9FF1EB42A42CF8974B3E474911862_11</vt:lpwstr>
  </property>
</Properties>
</file>