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33BD7">
      <w:pPr>
        <w:keepNext w:val="0"/>
        <w:keepLines w:val="0"/>
        <w:pageBreakBefore w:val="0"/>
        <w:widowControl w:val="0"/>
        <w:kinsoku/>
        <w:overflowPunct/>
        <w:topLinePunct w:val="0"/>
        <w:autoSpaceDE/>
        <w:autoSpaceDN/>
        <w:bidi w:val="0"/>
        <w:spacing w:line="540" w:lineRule="exact"/>
        <w:jc w:val="center"/>
        <w:textAlignment w:val="auto"/>
        <w:rPr>
          <w:rFonts w:ascii="方正小标宋_GBK" w:hAnsi="方正小标宋_GBK" w:eastAsia="方正小标宋_GBK" w:cs="方正小标宋_GBK"/>
          <w:bCs/>
          <w:sz w:val="44"/>
          <w:szCs w:val="44"/>
        </w:rPr>
      </w:pPr>
      <w:bookmarkStart w:id="0" w:name="_GoBack"/>
      <w:bookmarkEnd w:id="0"/>
      <w:r>
        <w:rPr>
          <w:rFonts w:hint="eastAsia" w:ascii="方正小标宋_GBK" w:hAnsi="方正小标宋_GBK" w:eastAsia="方正小标宋_GBK" w:cs="方正小标宋_GBK"/>
          <w:bCs/>
          <w:sz w:val="44"/>
          <w:szCs w:val="44"/>
        </w:rPr>
        <w:t>江门市生态环境局</w:t>
      </w:r>
    </w:p>
    <w:p w14:paraId="7D575F40">
      <w:pPr>
        <w:keepNext w:val="0"/>
        <w:keepLines w:val="0"/>
        <w:pageBreakBefore w:val="0"/>
        <w:overflowPunct/>
        <w:topLinePunct w:val="0"/>
        <w:bidi w:val="0"/>
        <w:spacing w:line="5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29F8FD55">
      <w:pPr>
        <w:keepNext w:val="0"/>
        <w:keepLines w:val="0"/>
        <w:pageBreakBefore w:val="0"/>
        <w:overflowPunct/>
        <w:topLinePunct w:val="0"/>
        <w:bidi w:val="0"/>
        <w:spacing w:line="540" w:lineRule="exact"/>
      </w:pPr>
    </w:p>
    <w:p w14:paraId="22E6E7C2">
      <w:pPr>
        <w:keepNext w:val="0"/>
        <w:keepLines w:val="0"/>
        <w:pageBreakBefore w:val="0"/>
        <w:wordWrap w:val="0"/>
        <w:overflowPunct/>
        <w:topLinePunct w:val="0"/>
        <w:bidi w:val="0"/>
        <w:spacing w:line="54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43</w:t>
      </w:r>
      <w:r>
        <w:rPr>
          <w:rFonts w:hint="eastAsia" w:ascii="仿宋_GB2312" w:hAnsi="仿宋_GB2312" w:eastAsia="仿宋_GB2312" w:cs="仿宋_GB2312"/>
          <w:spacing w:val="-1"/>
          <w:sz w:val="32"/>
          <w:szCs w:val="32"/>
        </w:rPr>
        <w:t>号</w:t>
      </w:r>
    </w:p>
    <w:p w14:paraId="7F700C96">
      <w:pPr>
        <w:keepNext w:val="0"/>
        <w:keepLines w:val="0"/>
        <w:pageBreakBefore w:val="0"/>
        <w:overflowPunct/>
        <w:topLinePunct w:val="0"/>
        <w:bidi w:val="0"/>
        <w:spacing w:line="540" w:lineRule="exact"/>
        <w:rPr>
          <w:rFonts w:ascii="仿宋_GB2312" w:hAnsi="仿宋_GB2312" w:eastAsia="仿宋_GB2312" w:cs="仿宋_GB2312"/>
          <w:sz w:val="32"/>
          <w:szCs w:val="32"/>
        </w:rPr>
      </w:pPr>
    </w:p>
    <w:p w14:paraId="09BB3A95">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当事人</w:t>
      </w:r>
      <w:r>
        <w:rPr>
          <w:rFonts w:hint="default" w:ascii="仿宋_GB2312" w:eastAsia="仿宋_GB2312"/>
          <w:sz w:val="32"/>
          <w:szCs w:val="32"/>
          <w:lang w:val="en-US" w:eastAsia="zh-CN"/>
        </w:rPr>
        <w:t>：蓬江区豪亨五金厂</w:t>
      </w:r>
    </w:p>
    <w:p w14:paraId="293AB458">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rPr>
          <w:rFonts w:hint="default" w:ascii="仿宋_GB2312" w:eastAsia="仿宋_GB2312"/>
          <w:sz w:val="32"/>
          <w:szCs w:val="32"/>
          <w:lang w:val="en-US" w:eastAsia="zh-CN"/>
        </w:rPr>
      </w:pPr>
      <w:r>
        <w:rPr>
          <w:rFonts w:hint="default" w:ascii="仿宋_GB2312" w:eastAsia="仿宋_GB2312"/>
          <w:sz w:val="32"/>
          <w:szCs w:val="32"/>
          <w:lang w:val="en-US" w:eastAsia="zh-CN"/>
        </w:rPr>
        <w:t>统一社会信用代码：92440703L7625048XN</w:t>
      </w:r>
    </w:p>
    <w:p w14:paraId="547C9883">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rPr>
          <w:rFonts w:hint="default" w:ascii="仿宋_GB2312" w:eastAsia="仿宋_GB2312"/>
          <w:sz w:val="32"/>
          <w:szCs w:val="32"/>
          <w:lang w:val="en-US" w:eastAsia="zh-CN"/>
        </w:rPr>
      </w:pPr>
      <w:r>
        <w:rPr>
          <w:rFonts w:hint="default" w:ascii="仿宋_GB2312" w:eastAsia="仿宋_GB2312"/>
          <w:sz w:val="32"/>
          <w:szCs w:val="32"/>
          <w:lang w:val="en-US" w:eastAsia="zh-CN"/>
        </w:rPr>
        <w:t>地址：江门市蓬江区荷塘镇东堤一路唐溪沙9号B区1号</w:t>
      </w:r>
    </w:p>
    <w:p w14:paraId="0B325315">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rPr>
          <w:rFonts w:hint="default" w:ascii="仿宋_GB2312" w:eastAsia="仿宋_GB2312"/>
          <w:sz w:val="32"/>
          <w:szCs w:val="32"/>
          <w:lang w:val="en-US" w:eastAsia="zh-CN"/>
        </w:rPr>
      </w:pPr>
      <w:r>
        <w:rPr>
          <w:rFonts w:hint="default" w:ascii="仿宋_GB2312" w:eastAsia="仿宋_GB2312"/>
          <w:sz w:val="32"/>
          <w:szCs w:val="32"/>
          <w:lang w:val="en-US" w:eastAsia="zh-CN"/>
        </w:rPr>
        <w:t>经营者：雷超美</w:t>
      </w:r>
    </w:p>
    <w:p w14:paraId="6A77DBF6">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rPr>
          <w:rFonts w:hint="default" w:ascii="仿宋_GB2312" w:eastAsia="仿宋_GB2312"/>
          <w:sz w:val="32"/>
          <w:szCs w:val="32"/>
          <w:lang w:val="en-US" w:eastAsia="zh-CN"/>
        </w:rPr>
      </w:pPr>
      <w:r>
        <w:rPr>
          <w:rFonts w:hint="default" w:ascii="仿宋_GB2312" w:eastAsia="仿宋_GB2312"/>
          <w:sz w:val="32"/>
          <w:szCs w:val="32"/>
          <w:lang w:val="en-US" w:eastAsia="zh-CN"/>
        </w:rPr>
        <w:t>身份证号码：4</w:t>
      </w:r>
      <w:r>
        <w:rPr>
          <w:rFonts w:hint="eastAsia" w:ascii="仿宋_GB2312" w:eastAsia="仿宋_GB2312"/>
          <w:sz w:val="32"/>
          <w:szCs w:val="32"/>
          <w:lang w:val="en-US" w:eastAsia="zh-CN"/>
        </w:rPr>
        <w:t>3XXXXXXXXXX50</w:t>
      </w:r>
    </w:p>
    <w:p w14:paraId="1E6D3F83">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rPr>
          <w:rFonts w:hint="default" w:ascii="仿宋_GB2312" w:eastAsia="仿宋_GB2312"/>
          <w:sz w:val="32"/>
          <w:szCs w:val="32"/>
          <w:lang w:val="en-US" w:eastAsia="zh-CN"/>
        </w:rPr>
      </w:pPr>
      <w:r>
        <w:rPr>
          <w:rFonts w:hint="default" w:ascii="仿宋_GB2312" w:eastAsia="仿宋_GB2312"/>
          <w:sz w:val="32"/>
          <w:szCs w:val="32"/>
          <w:lang w:val="en-US" w:eastAsia="zh-CN"/>
        </w:rPr>
        <w:t>住址：</w:t>
      </w:r>
      <w:r>
        <w:rPr>
          <w:rFonts w:hint="eastAsia" w:ascii="仿宋_GB2312" w:eastAsia="仿宋_GB2312"/>
          <w:sz w:val="32"/>
          <w:szCs w:val="32"/>
          <w:lang w:val="en-US" w:eastAsia="zh-CN"/>
        </w:rPr>
        <w:t>湖南省XXXXXXXXXX组</w:t>
      </w:r>
    </w:p>
    <w:p w14:paraId="641BCC4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 w:eastAsia="仿宋_GB2312" w:cs="Calibri"/>
          <w:snapToGrid/>
          <w:kern w:val="2"/>
          <w:sz w:val="32"/>
          <w:szCs w:val="32"/>
          <w:highlight w:val="none"/>
          <w:lang w:val="en-US" w:eastAsia="zh-CN"/>
        </w:rPr>
      </w:pPr>
    </w:p>
    <w:p w14:paraId="2107E84F">
      <w:pPr>
        <w:keepNext w:val="0"/>
        <w:keepLines w:val="0"/>
        <w:pageBreakBefore w:val="0"/>
        <w:overflowPunct/>
        <w:topLinePunct w:val="0"/>
        <w:autoSpaceDE/>
        <w:autoSpaceDN/>
        <w:bidi w:val="0"/>
        <w:spacing w:line="54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425B5119">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2024年6月18日、6月19日、7月2日、7月11日，我局执法人员对你（单位）进行现场检查，发现你（单位）存在以下环境违法行为：</w:t>
      </w:r>
    </w:p>
    <w:p w14:paraId="43A9BDBB">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你（单位）取得的《关于同意蓬江区豪亨五金厂五金、铝制品项目环保备案的函》（蓬环备﹝2020﹞88号）显示，你（单位）酸洗池工序产生的废气需经废气治理设施（碱喷淋塔+静电除雾设施）处理后，经排气筒高空排放；根据你（单位）取得的《排污许可证》（证书编号：92440703L7625048XN001R）显示，你（单位）酸洗池工序产生的硫酸雾需经过“碱喷淋长箱A+三级碱液喷淋塔+净化器”的废气治理设施处理后高空排放。2024年6月18日、19日现场检查时你（单位）氧化二号车间正在生产，酸洗工序产生的废气经喷淋塔处理后排放，但酸洗工序配套的碱液喷淋塔部分抽水泵未开启，且三级碱液喷淋塔内的喷淋液经pH试纸检测后结果均显示为酸性，即你（单位）存在违反操作规程使用污染物处理设施致使处理设施不能正常发挥处理作用的情形；且该车间配套的静电除雾设施连接废气集气罩的管道已断开，设备未通电，即你（单位）存在在生产经营或作业过程中停止运行污染物处理设施的情形。2024年7月2日，我局执法人员委托广东维中检测技术有限公司对你（单位）氧化二号车间酸雾废气排放口正在排放的废气进行采样监测，根据《检测报告》［报告编号：TR2407098-002号］显示,你（单位）酸雾废气排放口检出硫酸雾、氮氧化物等污染物。综上，你（单位）氧化二号车间阳极氧化生产线产生的生产废气（主要为氮氧化物及硫酸雾）通过不正常运行防治污染设施等逃避监管的方式排放到外环境。</w:t>
      </w:r>
    </w:p>
    <w:p w14:paraId="1FCDCCD2">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7月11日我局执法人员对你（单位）进行复查，你（单位）氧化二号车间阳极氧化生产线配套的污染防治设施三级碱液喷淋塔中的喷淋液呈碱性，静电除雾设备已安装且能正常通电运行，配套的废气排放管道已完成修复并接通，即你（单位）通过不正常运行防治污染设施等逃避监管方式排放大气污染物的违法行为已于限期内改正。</w:t>
      </w:r>
    </w:p>
    <w:p w14:paraId="714336FA">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4D5F048E">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1.2024年6月18日、6月19日江门市生态环境局执法人员现场检查所作的《江门市生态环境局蓬江分局现场检查（勘察）笔录》和2024年7月2日、7月11日江门市生态环境局执法人员现场检查所作的《江门市生态环境局现场检查（勘察）记录》。</w:t>
      </w:r>
    </w:p>
    <w:p w14:paraId="430E6269">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2.2024年6月18日、7月2日江门市生态环境局执法人员现场检查所作的《江门市生态环境局调查询问笔录》和2024年6月19日江门市生态环境局执法人员现场检查所作的《江门市生态环境局蓬江分局调查询问笔录》。</w:t>
      </w:r>
    </w:p>
    <w:p w14:paraId="34530BC4">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3.2024年6月18日、6月19日、7月2日、7月11日江门市生态环境局执法人员现场检查时所拍摄的视频资料和照片资料。</w:t>
      </w:r>
    </w:p>
    <w:p w14:paraId="04ED40F9">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证明一是2024年6月18日、19日现场检查时你（单位）氧化二号车间阳极氧化生产线产生的生产废气通过不正常运行防治污染设施等逃避监管的方式排放到外环境；二是2024年7月2日我局执法人员委托广东维中检测技术有限公司对你（单位）氧化二号车间酸雾废气排放口正在排放的废气进行采样监测的情况；三是2024年7月11日复查时你（单位）已改正通过不正常运行防治污染设施等逃避监管方式排放大气污染物的违法行为的事实。</w:t>
      </w:r>
    </w:p>
    <w:p w14:paraId="4317178D">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4.2024年6月18日郑X尚提供的蓬江区豪亨五金厂营业执照复印件、经营者雷超美身份证复印件。</w:t>
      </w:r>
    </w:p>
    <w:p w14:paraId="159A952A">
      <w:pPr>
        <w:keepNext w:val="0"/>
        <w:keepLines w:val="0"/>
        <w:pageBreakBefore w:val="0"/>
        <w:overflowPunct/>
        <w:topLinePunct w:val="0"/>
        <w:autoSpaceDE/>
        <w:autoSpaceDN/>
        <w:bidi w:val="0"/>
        <w:spacing w:line="54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证据4证明你（单位）的主体信息情况。</w:t>
      </w:r>
    </w:p>
    <w:p w14:paraId="57B8737D">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5.2024年6月19日江门市生态环境局执法人员制作的《蓬江区豪亨五金厂现场勘察图（A2、A6车间）》。</w:t>
      </w:r>
    </w:p>
    <w:p w14:paraId="1CD3CC9B">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证据5证明你（单位）A2、A6车间生产设施及废气治理设施管道走向。</w:t>
      </w:r>
    </w:p>
    <w:p w14:paraId="04D7AAB8">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19</w:t>
      </w:r>
      <w:r>
        <w:rPr>
          <w:rFonts w:hint="default" w:ascii="仿宋_GB2312" w:hAnsi="仿宋_GB2312" w:eastAsia="仿宋_GB2312" w:cs="仿宋_GB2312"/>
          <w:sz w:val="32"/>
          <w:szCs w:val="32"/>
          <w:lang w:val="en-US" w:eastAsia="zh-CN"/>
        </w:rPr>
        <w:t>日江门市生态环境局执法人员</w:t>
      </w:r>
      <w:r>
        <w:rPr>
          <w:rFonts w:hint="eastAsia" w:ascii="仿宋_GB2312" w:hAnsi="仿宋_GB2312" w:eastAsia="仿宋_GB2312" w:cs="仿宋_GB2312"/>
          <w:sz w:val="32"/>
          <w:szCs w:val="32"/>
          <w:lang w:val="en-US" w:eastAsia="zh-CN"/>
        </w:rPr>
        <w:t>调取档案</w:t>
      </w:r>
      <w:r>
        <w:rPr>
          <w:rFonts w:hint="default" w:ascii="仿宋_GB2312" w:hAnsi="仿宋_GB2312" w:eastAsia="仿宋_GB2312" w:cs="仿宋_GB2312"/>
          <w:sz w:val="32"/>
          <w:szCs w:val="32"/>
          <w:lang w:val="en-US" w:eastAsia="zh-CN"/>
        </w:rPr>
        <w:t>所作的《</w:t>
      </w:r>
      <w:r>
        <w:rPr>
          <w:rFonts w:hint="eastAsia" w:ascii="仿宋_GB2312" w:hAnsi="仿宋_GB2312" w:eastAsia="仿宋_GB2312" w:cs="仿宋_GB2312"/>
          <w:sz w:val="32"/>
          <w:szCs w:val="32"/>
          <w:lang w:val="en-US" w:eastAsia="zh-CN"/>
        </w:rPr>
        <w:t>排污许可证</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证书编号：92440703L7625048XN001R</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（节选）以及《关于同意蓬江区豪亨五金厂五金、铝制品项目环保备案的函》（蓬环备﹝2020﹞88号）。</w:t>
      </w:r>
    </w:p>
    <w:p w14:paraId="00F51A3B">
      <w:pPr>
        <w:keepNext w:val="0"/>
        <w:keepLines w:val="0"/>
        <w:pageBreakBefore w:val="0"/>
        <w:overflowPunct/>
        <w:topLinePunct w:val="0"/>
        <w:autoSpaceDE/>
        <w:autoSpaceDN/>
        <w:bidi w:val="0"/>
        <w:spacing w:line="54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7.2024年7月19日江门市生态环境局执法人员接收的《检测报告》（报告编号：TR2407098-002）、《广东维中检测技术有限公司监测报告移交记录表》及由雷超美签收的《送达回证》。</w:t>
      </w:r>
    </w:p>
    <w:p w14:paraId="2114B191">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6、7证明一方面你（单位）主要生产设备、生产工艺、产污环节、污染物种类及废气治理设施的情况、你（单位）通过酸雾废气排放口排放硫酸雾、氮氧化物等污染物；另一方面我局执法人员收到检测报告的时间以及已将检测结果告知你（单位）的事实。</w:t>
      </w:r>
    </w:p>
    <w:p w14:paraId="62C80BB1">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月1</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val="en-US" w:eastAsia="zh-CN"/>
        </w:rPr>
        <w:t>蓬江区豪亨五金厂</w:t>
      </w:r>
      <w:r>
        <w:rPr>
          <w:rFonts w:hint="default" w:ascii="仿宋_GB2312" w:hAnsi="仿宋_GB2312" w:eastAsia="仿宋_GB2312" w:cs="仿宋_GB2312"/>
          <w:sz w:val="32"/>
          <w:szCs w:val="32"/>
          <w:lang w:val="en-US" w:eastAsia="zh-CN"/>
        </w:rPr>
        <w:t>提交的</w:t>
      </w:r>
      <w:r>
        <w:rPr>
          <w:rFonts w:hint="eastAsia" w:ascii="仿宋_GB2312" w:hAnsi="仿宋_GB2312" w:eastAsia="仿宋_GB2312" w:cs="仿宋_GB2312"/>
          <w:sz w:val="32"/>
          <w:szCs w:val="32"/>
          <w:lang w:val="en-US" w:eastAsia="zh-CN"/>
        </w:rPr>
        <w:t>两份</w:t>
      </w:r>
      <w:r>
        <w:rPr>
          <w:rFonts w:hint="default" w:ascii="仿宋_GB2312" w:hAnsi="仿宋_GB2312" w:eastAsia="仿宋_GB2312" w:cs="仿宋_GB2312"/>
          <w:sz w:val="32"/>
          <w:szCs w:val="32"/>
          <w:lang w:val="en-US" w:eastAsia="zh-CN"/>
        </w:rPr>
        <w:t>《授权委托书》</w:t>
      </w:r>
      <w:r>
        <w:rPr>
          <w:rFonts w:hint="eastAsia" w:ascii="仿宋_GB2312" w:hAnsi="仿宋_GB2312" w:eastAsia="仿宋_GB2312" w:cs="仿宋_GB2312"/>
          <w:sz w:val="32"/>
          <w:szCs w:val="32"/>
          <w:lang w:val="en-US" w:eastAsia="zh-CN"/>
        </w:rPr>
        <w:t>。</w:t>
      </w:r>
    </w:p>
    <w:p w14:paraId="563D54C2">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证据8证明你（单位）已授权郑X尚（身份证号码：45XXXXXXXXXXX11）以及谭X成（身份证号码：43XXXXXX95）配合调查并签署执法文书及要求确认的证据材料。</w:t>
      </w:r>
    </w:p>
    <w:p w14:paraId="0B843261">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9.2024年6月19日江门市生态环境局执法人员现场检查所作的《江门市生态环境局当事人送达地址确认书》。</w:t>
      </w:r>
    </w:p>
    <w:p w14:paraId="4266106E">
      <w:pPr>
        <w:keepNext w:val="0"/>
        <w:keepLines w:val="0"/>
        <w:pageBreakBefore w:val="0"/>
        <w:overflowPunct/>
        <w:topLinePunct w:val="0"/>
        <w:autoSpaceDE/>
        <w:autoSpaceDN/>
        <w:bidi w:val="0"/>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证据9证明你（单位）已提供经确认过的送达地址和方式。</w:t>
      </w:r>
    </w:p>
    <w:p w14:paraId="30B86A9C">
      <w:pPr>
        <w:keepNext w:val="0"/>
        <w:keepLines w:val="0"/>
        <w:pageBreakBefore w:val="0"/>
        <w:widowControl w:val="0"/>
        <w:kinsoku/>
        <w:overflowPunct/>
        <w:topLinePunct w:val="0"/>
        <w:autoSpaceDE/>
        <w:autoSpaceDN/>
        <w:bidi w:val="0"/>
        <w:spacing w:line="54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495D803D">
      <w:pPr>
        <w:keepNext w:val="0"/>
        <w:keepLines w:val="0"/>
        <w:pageBreakBefore w:val="0"/>
        <w:overflowPunct/>
        <w:topLinePunct w:val="0"/>
        <w:autoSpaceDE/>
        <w:autoSpaceDN/>
        <w:bidi w:val="0"/>
        <w:spacing w:line="54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的上述行为，违反了</w:t>
      </w:r>
      <w:r>
        <w:rPr>
          <w:rFonts w:hint="eastAsia" w:ascii="仿宋_GB2312" w:hAnsi="仿宋_GB2312" w:eastAsia="仿宋_GB2312" w:cs="仿宋_GB2312"/>
          <w:sz w:val="32"/>
          <w:szCs w:val="32"/>
          <w:lang w:val="en-US" w:eastAsia="zh-CN"/>
        </w:rPr>
        <w:t>《排污许可管理条例》第十七条第二款“排污单位应当遵守排污许可证规定，按照生态环境管理要求运行和维护污染防治设施，建立环境管理制度，严格控制污染物排放。”</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《排污许可管理条例》第三十四条第二项</w:t>
      </w:r>
      <w:r>
        <w:rPr>
          <w:rFonts w:hint="eastAsia" w:ascii="仿宋_GB2312" w:hAnsi="仿宋_GB2312" w:eastAsia="仿宋_GB2312" w:cs="仿宋_GB2312"/>
          <w:sz w:val="32"/>
          <w:szCs w:val="32"/>
          <w:lang w:eastAsia="zh-CN"/>
        </w:rPr>
        <w:t>“违反本条例规定，排污单位有下列行为之一的，由生态环境主管部门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立即停止</w:t>
      </w:r>
      <w:r>
        <w:rPr>
          <w:rFonts w:hint="eastAsia" w:ascii="仿宋_GB2312" w:hAnsi="仿宋_GB2312" w:eastAsia="仿宋_GB2312" w:cs="仿宋_GB2312"/>
          <w:b/>
          <w:sz w:val="32"/>
          <w:szCs w:val="32"/>
          <w:lang w:eastAsia="zh-CN"/>
        </w:rPr>
        <w:t>通过不正常运行污染防治设施的逃避监管方式排放大气污染物</w:t>
      </w:r>
      <w:r>
        <w:rPr>
          <w:rFonts w:hint="eastAsia" w:ascii="仿宋_GB2312" w:hAnsi="仿宋_GB2312" w:eastAsia="仿宋_GB2312" w:cs="仿宋_GB2312"/>
          <w:b/>
          <w:sz w:val="32"/>
          <w:szCs w:val="32"/>
          <w:lang w:val="en-US" w:eastAsia="zh-CN"/>
        </w:rPr>
        <w:t>的违法行为</w:t>
      </w:r>
      <w:r>
        <w:rPr>
          <w:rFonts w:hint="eastAsia" w:ascii="仿宋_GB2312" w:hAnsi="仿宋_GB2312" w:eastAsia="仿宋_GB2312" w:cs="仿宋_GB2312"/>
          <w:b/>
          <w:bCs/>
          <w:sz w:val="32"/>
          <w:szCs w:val="32"/>
        </w:rPr>
        <w:t>。</w:t>
      </w:r>
    </w:p>
    <w:p w14:paraId="7B344FD3">
      <w:pPr>
        <w:keepNext w:val="0"/>
        <w:keepLines w:val="0"/>
        <w:pageBreakBefore w:val="0"/>
        <w:widowControl w:val="0"/>
        <w:kinsoku/>
        <w:overflowPunct/>
        <w:topLinePunct w:val="0"/>
        <w:autoSpaceDE/>
        <w:autoSpaceDN/>
        <w:bidi w:val="0"/>
        <w:spacing w:line="54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63FCF7CA">
      <w:pPr>
        <w:keepNext w:val="0"/>
        <w:keepLines w:val="0"/>
        <w:pageBreakBefore w:val="0"/>
        <w:widowControl w:val="0"/>
        <w:kinsoku/>
        <w:overflowPunct/>
        <w:topLinePunct w:val="0"/>
        <w:autoSpaceDE/>
        <w:autoSpaceDN/>
        <w:bidi w:val="0"/>
        <w:spacing w:line="540"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65981952">
      <w:pPr>
        <w:keepNext w:val="0"/>
        <w:keepLines w:val="0"/>
        <w:pageBreakBefore w:val="0"/>
        <w:widowControl w:val="0"/>
        <w:kinsoku/>
        <w:overflowPunct/>
        <w:topLinePunct w:val="0"/>
        <w:autoSpaceDE/>
        <w:autoSpaceDN/>
        <w:bidi w:val="0"/>
        <w:spacing w:line="540" w:lineRule="exact"/>
        <w:ind w:left="1585" w:leftChars="304" w:hanging="947" w:hangingChars="296"/>
        <w:textAlignment w:val="auto"/>
        <w:rPr>
          <w:rFonts w:hint="eastAsia" w:ascii="仿宋_GB2312" w:hAnsi="仿宋_GB2312" w:eastAsia="仿宋_GB2312" w:cs="仿宋_GB2312"/>
          <w:snapToGrid/>
          <w:kern w:val="2"/>
          <w:sz w:val="32"/>
          <w:szCs w:val="32"/>
        </w:rPr>
      </w:pPr>
    </w:p>
    <w:p w14:paraId="00DBD59B">
      <w:pPr>
        <w:keepNext w:val="0"/>
        <w:keepLines w:val="0"/>
        <w:pageBreakBefore w:val="0"/>
        <w:widowControl w:val="0"/>
        <w:kinsoku/>
        <w:overflowPunct/>
        <w:topLinePunct w:val="0"/>
        <w:autoSpaceDE/>
        <w:autoSpaceDN/>
        <w:bidi w:val="0"/>
        <w:spacing w:line="54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603EC27A">
      <w:pPr>
        <w:keepNext w:val="0"/>
        <w:keepLines w:val="0"/>
        <w:pageBreakBefore w:val="0"/>
        <w:widowControl w:val="0"/>
        <w:kinsoku/>
        <w:overflowPunct/>
        <w:topLinePunct w:val="0"/>
        <w:autoSpaceDE/>
        <w:autoSpaceDN/>
        <w:bidi w:val="0"/>
        <w:spacing w:line="54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val="en-US" w:eastAsia="zh-CN"/>
        </w:rPr>
        <w:t>李先生</w:t>
      </w:r>
      <w:r>
        <w:rPr>
          <w:rFonts w:hint="eastAsia" w:ascii="仿宋_GB2312" w:hAnsi="仿宋_GB2312" w:eastAsia="仿宋_GB2312" w:cs="仿宋_GB2312"/>
          <w:snapToGrid/>
          <w:kern w:val="2"/>
          <w:sz w:val="32"/>
          <w:szCs w:val="32"/>
        </w:rPr>
        <w:t>，联系电话：0750-3291707。</w:t>
      </w:r>
    </w:p>
    <w:p w14:paraId="01D37319">
      <w:pPr>
        <w:keepNext w:val="0"/>
        <w:keepLines w:val="0"/>
        <w:pageBreakBefore w:val="0"/>
        <w:widowControl w:val="0"/>
        <w:kinsoku/>
        <w:overflowPunct/>
        <w:topLinePunct w:val="0"/>
        <w:autoSpaceDE/>
        <w:autoSpaceDN/>
        <w:bidi w:val="0"/>
        <w:spacing w:line="54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42679441">
      <w:pPr>
        <w:keepNext w:val="0"/>
        <w:keepLines w:val="0"/>
        <w:pageBreakBefore w:val="0"/>
        <w:widowControl w:val="0"/>
        <w:kinsoku/>
        <w:overflowPunct/>
        <w:topLinePunct w:val="0"/>
        <w:autoSpaceDE/>
        <w:autoSpaceDN/>
        <w:bidi w:val="0"/>
        <w:spacing w:line="54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4A2424B6">
      <w:pPr>
        <w:keepNext w:val="0"/>
        <w:keepLines w:val="0"/>
        <w:pageBreakBefore w:val="0"/>
        <w:widowControl w:val="0"/>
        <w:kinsoku/>
        <w:wordWrap w:val="0"/>
        <w:overflowPunct/>
        <w:topLinePunct w:val="0"/>
        <w:autoSpaceDE/>
        <w:autoSpaceDN/>
        <w:bidi w:val="0"/>
        <w:spacing w:line="54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1CEDF191">
      <w:pPr>
        <w:keepNext w:val="0"/>
        <w:keepLines w:val="0"/>
        <w:pageBreakBefore w:val="0"/>
        <w:widowControl w:val="0"/>
        <w:kinsoku/>
        <w:wordWrap w:val="0"/>
        <w:overflowPunct/>
        <w:topLinePunct w:val="0"/>
        <w:autoSpaceDE/>
        <w:autoSpaceDN/>
        <w:bidi w:val="0"/>
        <w:spacing w:line="540"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7</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29</w:t>
      </w:r>
      <w:r>
        <w:rPr>
          <w:rFonts w:hint="eastAsia" w:ascii="仿宋_GB2312" w:hAnsi="仿宋" w:eastAsia="仿宋_GB2312" w:cs="Times New Roman"/>
          <w:snapToGrid/>
          <w:kern w:val="2"/>
          <w:sz w:val="32"/>
          <w:szCs w:val="32"/>
        </w:rPr>
        <w:t xml:space="preserve">日     </w:t>
      </w:r>
    </w:p>
    <w:tbl>
      <w:tblPr>
        <w:tblStyle w:val="4"/>
        <w:tblpPr w:leftFromText="180" w:rightFromText="180" w:vertAnchor="text" w:horzAnchor="page" w:tblpX="1487" w:tblpY="399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78BD2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76FEF99A">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荷塘</w:t>
            </w:r>
            <w:r>
              <w:rPr>
                <w:rFonts w:hint="eastAsia" w:ascii="仿宋_GB2312" w:hAnsi="仿宋_GB2312" w:eastAsia="仿宋_GB2312" w:cs="仿宋_GB2312"/>
                <w:sz w:val="32"/>
                <w:szCs w:val="32"/>
              </w:rPr>
              <w:t>镇人民政府</w:t>
            </w:r>
          </w:p>
        </w:tc>
      </w:tr>
    </w:tbl>
    <w:p w14:paraId="09CE53C2">
      <w:pPr>
        <w:spacing w:line="20" w:lineRule="exact"/>
      </w:pP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9496B">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DEF4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6C6DEF4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E19AB"/>
    <w:rsid w:val="01235181"/>
    <w:rsid w:val="02990117"/>
    <w:rsid w:val="046441B2"/>
    <w:rsid w:val="04C341BF"/>
    <w:rsid w:val="08B9254E"/>
    <w:rsid w:val="09E153CF"/>
    <w:rsid w:val="0A8850B7"/>
    <w:rsid w:val="0C770293"/>
    <w:rsid w:val="0D86073D"/>
    <w:rsid w:val="0F450E31"/>
    <w:rsid w:val="0FC84B7C"/>
    <w:rsid w:val="11221756"/>
    <w:rsid w:val="122F4C22"/>
    <w:rsid w:val="1283507E"/>
    <w:rsid w:val="13D74BE2"/>
    <w:rsid w:val="195C0081"/>
    <w:rsid w:val="1A0E3D02"/>
    <w:rsid w:val="1A610736"/>
    <w:rsid w:val="1C174DF4"/>
    <w:rsid w:val="1D413EF5"/>
    <w:rsid w:val="1ED876CB"/>
    <w:rsid w:val="1F635C48"/>
    <w:rsid w:val="22CF5092"/>
    <w:rsid w:val="24451297"/>
    <w:rsid w:val="24B73297"/>
    <w:rsid w:val="252B3F15"/>
    <w:rsid w:val="257B169F"/>
    <w:rsid w:val="2624159B"/>
    <w:rsid w:val="269079C8"/>
    <w:rsid w:val="26E760A0"/>
    <w:rsid w:val="29B208FE"/>
    <w:rsid w:val="2CA925C6"/>
    <w:rsid w:val="2E43075E"/>
    <w:rsid w:val="2E5A20EC"/>
    <w:rsid w:val="2E96749D"/>
    <w:rsid w:val="2EC851B9"/>
    <w:rsid w:val="33C111F0"/>
    <w:rsid w:val="371A0E96"/>
    <w:rsid w:val="37B67B3F"/>
    <w:rsid w:val="386B0EA1"/>
    <w:rsid w:val="38835CC1"/>
    <w:rsid w:val="406940E1"/>
    <w:rsid w:val="475A6BFF"/>
    <w:rsid w:val="521E7FBD"/>
    <w:rsid w:val="53C048A9"/>
    <w:rsid w:val="541F3870"/>
    <w:rsid w:val="583919BB"/>
    <w:rsid w:val="5A106171"/>
    <w:rsid w:val="5A6C5E26"/>
    <w:rsid w:val="5D327901"/>
    <w:rsid w:val="645D370F"/>
    <w:rsid w:val="65882DCF"/>
    <w:rsid w:val="689E440B"/>
    <w:rsid w:val="729279F7"/>
    <w:rsid w:val="73932A8C"/>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2589</Words>
  <Characters>2850</Characters>
  <Lines>6</Lines>
  <Paragraphs>1</Paragraphs>
  <TotalTime>1</TotalTime>
  <ScaleCrop>false</ScaleCrop>
  <LinksUpToDate>false</LinksUpToDate>
  <CharactersWithSpaces>2860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2023-06-08T02:33:00Z</cp:lastPrinted>
  <dcterms:modified xsi:type="dcterms:W3CDTF">2024-07-31T02:18:01Z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FDA9FF1EB42A42CF8974B3E474911862_11</vt:lpwstr>
  </property>
</Properties>
</file>