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D1F92">
      <w:pPr>
        <w:keepNext w:val="0"/>
        <w:keepLines w:val="0"/>
        <w:pageBreakBefore w:val="0"/>
        <w:widowControl w:val="0"/>
        <w:kinsoku/>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2004CAE8">
      <w:pPr>
        <w:keepNext w:val="0"/>
        <w:keepLines w:val="0"/>
        <w:pageBreakBefore w:val="0"/>
        <w:overflowPunct/>
        <w:topLinePunct w:val="0"/>
        <w:bidi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D7DE9D1">
      <w:pPr>
        <w:keepNext w:val="0"/>
        <w:keepLines w:val="0"/>
        <w:pageBreakBefore w:val="0"/>
        <w:overflowPunct/>
        <w:topLinePunct w:val="0"/>
        <w:bidi w:val="0"/>
        <w:spacing w:line="540" w:lineRule="exact"/>
      </w:pPr>
    </w:p>
    <w:p w14:paraId="60BBF37B">
      <w:pPr>
        <w:keepNext w:val="0"/>
        <w:keepLines w:val="0"/>
        <w:pageBreakBefore w:val="0"/>
        <w:wordWrap w:val="0"/>
        <w:overflowPunct/>
        <w:topLinePunct w:val="0"/>
        <w:bidi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38</w:t>
      </w:r>
      <w:r>
        <w:rPr>
          <w:rFonts w:hint="eastAsia" w:ascii="仿宋_GB2312" w:hAnsi="仿宋_GB2312" w:eastAsia="仿宋_GB2312" w:cs="仿宋_GB2312"/>
          <w:spacing w:val="-1"/>
          <w:sz w:val="32"/>
          <w:szCs w:val="32"/>
        </w:rPr>
        <w:t>号</w:t>
      </w:r>
    </w:p>
    <w:p w14:paraId="2033B0EB">
      <w:pPr>
        <w:keepNext w:val="0"/>
        <w:keepLines w:val="0"/>
        <w:pageBreakBefore w:val="0"/>
        <w:overflowPunct/>
        <w:topLinePunct w:val="0"/>
        <w:bidi w:val="0"/>
        <w:spacing w:line="540" w:lineRule="exact"/>
        <w:rPr>
          <w:rFonts w:ascii="仿宋_GB2312" w:hAnsi="仿宋_GB2312" w:eastAsia="仿宋_GB2312" w:cs="仿宋_GB2312"/>
          <w:sz w:val="32"/>
          <w:szCs w:val="32"/>
        </w:rPr>
      </w:pPr>
    </w:p>
    <w:p w14:paraId="1B7C1364">
      <w:pPr>
        <w:keepNext w:val="0"/>
        <w:keepLines w:val="0"/>
        <w:pageBreakBefore w:val="0"/>
        <w:widowControl w:val="0"/>
        <w:kinsoku/>
        <w:overflowPunct/>
        <w:topLinePunct w:val="0"/>
        <w:autoSpaceDE/>
        <w:autoSpaceDN/>
        <w:bidi w:val="0"/>
        <w:adjustRightInd/>
        <w:snapToGrid/>
        <w:spacing w:line="540" w:lineRule="exact"/>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rPr>
        <w:t>当事人：</w:t>
      </w:r>
      <w:r>
        <w:rPr>
          <w:rFonts w:hint="eastAsia" w:ascii="仿宋_GB2312" w:hAnsi="仿宋" w:eastAsia="仿宋_GB2312" w:cs="Times New Roman"/>
          <w:snapToGrid/>
          <w:kern w:val="2"/>
          <w:sz w:val="32"/>
          <w:szCs w:val="32"/>
          <w:lang w:eastAsia="zh-CN"/>
        </w:rPr>
        <w:t>王印</w:t>
      </w:r>
    </w:p>
    <w:p w14:paraId="1287B69A">
      <w:pPr>
        <w:keepNext w:val="0"/>
        <w:keepLines w:val="0"/>
        <w:pageBreakBefore w:val="0"/>
        <w:widowControl w:val="0"/>
        <w:kinsoku/>
        <w:overflowPunct/>
        <w:topLinePunct w:val="0"/>
        <w:autoSpaceDE/>
        <w:autoSpaceDN/>
        <w:bidi w:val="0"/>
        <w:adjustRightInd/>
        <w:snapToGrid/>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身份证号码：51</w:t>
      </w:r>
      <w:r>
        <w:rPr>
          <w:rFonts w:hint="eastAsia" w:ascii="仿宋_GB2312" w:hAnsi="仿宋" w:eastAsia="仿宋_GB2312" w:cs="Times New Roman"/>
          <w:snapToGrid/>
          <w:kern w:val="2"/>
          <w:sz w:val="32"/>
          <w:szCs w:val="32"/>
          <w:lang w:val="en-US" w:eastAsia="zh-CN"/>
        </w:rPr>
        <w:t>XXXXXXXXX</w:t>
      </w:r>
      <w:r>
        <w:rPr>
          <w:rFonts w:hint="eastAsia" w:ascii="仿宋_GB2312" w:hAnsi="仿宋" w:eastAsia="仿宋_GB2312" w:cs="Times New Roman"/>
          <w:snapToGrid/>
          <w:kern w:val="2"/>
          <w:sz w:val="32"/>
          <w:szCs w:val="32"/>
        </w:rPr>
        <w:t>13</w:t>
      </w:r>
    </w:p>
    <w:p w14:paraId="2EB8E530">
      <w:pPr>
        <w:keepNext w:val="0"/>
        <w:keepLines w:val="0"/>
        <w:pageBreakBefore w:val="0"/>
        <w:widowControl w:val="0"/>
        <w:kinsoku/>
        <w:overflowPunct/>
        <w:topLinePunct w:val="0"/>
        <w:autoSpaceDE/>
        <w:autoSpaceDN/>
        <w:bidi w:val="0"/>
        <w:adjustRightInd/>
        <w:snapToGrid/>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身份证住址：重庆市</w:t>
      </w:r>
      <w:r>
        <w:rPr>
          <w:rFonts w:hint="eastAsia" w:ascii="仿宋_GB2312" w:hAnsi="仿宋" w:eastAsia="仿宋_GB2312" w:cs="Times New Roman"/>
          <w:snapToGrid/>
          <w:kern w:val="2"/>
          <w:sz w:val="32"/>
          <w:szCs w:val="32"/>
          <w:lang w:val="en-US" w:eastAsia="zh-CN"/>
        </w:rPr>
        <w:t>XXXXXX</w:t>
      </w:r>
      <w:r>
        <w:rPr>
          <w:rFonts w:hint="eastAsia" w:ascii="仿宋_GB2312" w:hAnsi="仿宋" w:eastAsia="仿宋_GB2312" w:cs="Times New Roman"/>
          <w:snapToGrid/>
          <w:kern w:val="2"/>
          <w:sz w:val="32"/>
          <w:szCs w:val="32"/>
        </w:rPr>
        <w:t>号</w:t>
      </w:r>
    </w:p>
    <w:p w14:paraId="56FB46B8">
      <w:pPr>
        <w:keepNext w:val="0"/>
        <w:keepLines w:val="0"/>
        <w:pageBreakBefore w:val="0"/>
        <w:overflowPunct/>
        <w:topLinePunct w:val="0"/>
        <w:bidi w:val="0"/>
        <w:spacing w:line="540" w:lineRule="exact"/>
        <w:rPr>
          <w:rFonts w:hint="eastAsia" w:ascii="仿宋_GB2312" w:hAnsi="仿宋" w:eastAsia="仿宋_GB2312" w:cs="Calibri"/>
          <w:snapToGrid/>
          <w:kern w:val="2"/>
          <w:sz w:val="32"/>
          <w:szCs w:val="32"/>
          <w:lang w:val="en-US" w:eastAsia="zh-CN"/>
        </w:rPr>
      </w:pPr>
    </w:p>
    <w:p w14:paraId="5C05ADDA">
      <w:pPr>
        <w:keepNext w:val="0"/>
        <w:keepLines w:val="0"/>
        <w:pageBreakBefore w:val="0"/>
        <w:overflowPunct/>
        <w:topLinePunct w:val="0"/>
        <w:bidi w:val="0"/>
        <w:spacing w:line="54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D0FB9D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2024年6月25日，我局执法人员对你进行询问，发现你存在以下环境违法行为：</w:t>
      </w:r>
    </w:p>
    <w:p w14:paraId="03530C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于2024年6月25日在江门市蓬江区杜阮镇那咀水库饮用水源保护区的A1（取水口）进行垂钓，依据《广东省人民政府关于印发部分市乡镇集中式饮用水源保护区划分方案的通知》(粤府函〔2015〕17号)，该处位于江门市区饮用水源一级保护区内，即你存在在饮用水水源一级保护区内进行垂钓的违法行为。</w:t>
      </w:r>
    </w:p>
    <w:p w14:paraId="143EF85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185F1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1.2024年6月25日我局执法人员现场检查所作的《江门市生态环境局现场检查（勘察）记录》。</w:t>
      </w:r>
    </w:p>
    <w:p w14:paraId="3F752A7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2.2024年6月25日我局执法人员现场检查所作的《江门市生态环境局调查询问笔录》。</w:t>
      </w:r>
    </w:p>
    <w:p w14:paraId="2ACBDC0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3.2024年6月25日我局执法人员现场检查时所拍摄的视频资料和照片资料。</w:t>
      </w:r>
    </w:p>
    <w:p w14:paraId="120BE2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证据1、2、3证明你的主体信息及你于2024年6月25日在江门市区饮用水源保护区一级保护区内进行垂钓的违法事实。</w:t>
      </w:r>
    </w:p>
    <w:p w14:paraId="2AB92D2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4.2024年6月25日我局执法人员调取的《广东省人民政府关于印发部分市乡镇集中式饮用水源保护区划分方案的通知》（粤府函〔2015〕17号</w:t>
      </w:r>
      <w:r>
        <w:rPr>
          <w:rFonts w:hint="eastAsia" w:ascii="仿宋_GB2312" w:hAnsi="仿宋" w:eastAsia="仿宋_GB2312" w:cs="Times New Roman"/>
          <w:snapToGrid/>
          <w:color w:val="000000"/>
          <w:kern w:val="2"/>
          <w:sz w:val="32"/>
          <w:szCs w:val="32"/>
          <w:highlight w:val="none"/>
          <w:lang w:val="en-US" w:eastAsia="zh-CN" w:bidi="ar-SA"/>
        </w:rPr>
        <w:t>）打印件</w:t>
      </w:r>
      <w:r>
        <w:rPr>
          <w:rFonts w:hint="eastAsia" w:ascii="仿宋_GB2312" w:hAnsi="仿宋" w:eastAsia="仿宋_GB2312" w:cs="Times New Roman"/>
          <w:snapToGrid/>
          <w:color w:val="000000"/>
          <w:kern w:val="2"/>
          <w:sz w:val="32"/>
          <w:szCs w:val="32"/>
          <w:lang w:val="en-US" w:eastAsia="zh-CN" w:bidi="ar-SA"/>
        </w:rPr>
        <w:t>。</w:t>
      </w:r>
    </w:p>
    <w:p w14:paraId="24270A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证据4证明你2024年6月25日的垂钓位置位于江门市区饮用水源保护区一级保护区内。</w:t>
      </w:r>
    </w:p>
    <w:p w14:paraId="14D524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5.2024年6月25日我局执法人员现场检查所作的《江门市生态环境局当事人送达地址确认书》。</w:t>
      </w:r>
    </w:p>
    <w:p w14:paraId="0A42984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证据5证明你已提供经确认过的送达地址和方式。</w:t>
      </w:r>
    </w:p>
    <w:p w14:paraId="26E98383">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637BAC5">
      <w:pPr>
        <w:keepNext w:val="0"/>
        <w:keepLines w:val="0"/>
        <w:pageBreakBefore w:val="0"/>
        <w:overflowPunct/>
        <w:topLinePunct w:val="0"/>
        <w:bidi w:val="0"/>
        <w:spacing w:line="54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你的上述行为，违反了《中华人民共和国水污染防治法》第六十五条第二款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禁止在饮用水水源一级保护区内从事网箱养殖、旅游、游泳、垂钓或者其他可能污染饮用水水体的活动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的规定，依据《中华人民共和国水污染防治法》第九十一条第二款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自收到本决定书之日起立即</w:t>
      </w:r>
      <w:r>
        <w:rPr>
          <w:rFonts w:hint="eastAsia" w:ascii="仿宋_GB2312" w:hAnsi="仿宋_GB2312" w:eastAsia="仿宋_GB2312" w:cs="仿宋_GB2312"/>
          <w:b/>
          <w:sz w:val="32"/>
          <w:szCs w:val="32"/>
          <w:lang w:eastAsia="zh-CN"/>
        </w:rPr>
        <w:t>停止在饮用水水源一级保护区内垂钓</w:t>
      </w:r>
      <w:r>
        <w:rPr>
          <w:rFonts w:hint="eastAsia" w:ascii="仿宋_GB2312" w:hAnsi="仿宋_GB2312" w:eastAsia="仿宋_GB2312" w:cs="仿宋_GB2312"/>
          <w:b/>
          <w:sz w:val="32"/>
          <w:szCs w:val="32"/>
        </w:rPr>
        <w:t>的违法行为</w:t>
      </w:r>
      <w:r>
        <w:rPr>
          <w:rFonts w:hint="eastAsia" w:ascii="仿宋_GB2312" w:hAnsi="仿宋_GB2312" w:eastAsia="仿宋_GB2312" w:cs="仿宋_GB2312"/>
          <w:b/>
          <w:bCs/>
          <w:sz w:val="32"/>
          <w:szCs w:val="32"/>
        </w:rPr>
        <w:t>。</w:t>
      </w:r>
    </w:p>
    <w:p w14:paraId="1E6F5D08">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45920641">
      <w:pPr>
        <w:keepNext w:val="0"/>
        <w:keepLines w:val="0"/>
        <w:pageBreakBefore w:val="0"/>
        <w:widowControl w:val="0"/>
        <w:kinsoku/>
        <w:overflowPunct/>
        <w:topLinePunct w:val="0"/>
        <w:autoSpaceDE/>
        <w:autoSpaceDN/>
        <w:bidi w:val="0"/>
        <w:spacing w:line="54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67B9B53">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46872D5">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A3DBDD7">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34B6376">
      <w:pPr>
        <w:keepNext w:val="0"/>
        <w:keepLines w:val="0"/>
        <w:pageBreakBefore w:val="0"/>
        <w:widowControl w:val="0"/>
        <w:kinsoku/>
        <w:wordWrap/>
        <w:overflowPunct/>
        <w:topLinePunct w:val="0"/>
        <w:autoSpaceDE/>
        <w:autoSpaceDN/>
        <w:bidi w:val="0"/>
        <w:adjustRightInd w:val="0"/>
        <w:snapToGrid w:val="0"/>
        <w:spacing w:line="54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E878C4D">
      <w:pPr>
        <w:keepNext w:val="0"/>
        <w:keepLines w:val="0"/>
        <w:pageBreakBefore w:val="0"/>
        <w:widowControl w:val="0"/>
        <w:kinsoku/>
        <w:wordWrap/>
        <w:overflowPunct/>
        <w:topLinePunct w:val="0"/>
        <w:autoSpaceDE/>
        <w:autoSpaceDN/>
        <w:bidi w:val="0"/>
        <w:adjustRightInd w:val="0"/>
        <w:snapToGrid w:val="0"/>
        <w:spacing w:line="54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3EB7EBCF">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7F15F582">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16</w:t>
      </w:r>
      <w:r>
        <w:rPr>
          <w:rFonts w:hint="eastAsia" w:ascii="仿宋_GB2312" w:hAnsi="仿宋" w:eastAsia="仿宋_GB2312" w:cs="Times New Roman"/>
          <w:snapToGrid/>
          <w:kern w:val="2"/>
          <w:sz w:val="32"/>
          <w:szCs w:val="32"/>
        </w:rPr>
        <w:t xml:space="preserve">日    </w:t>
      </w:r>
    </w:p>
    <w:p w14:paraId="4D4A5192">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2AAB9B89">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6087E454">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4640F1DA">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18C15CA0">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6B979601">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771C2B11">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0C586D09">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20C894D7">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1AB8A01B">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65E19474">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440" w:tblpY="64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70A7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BC6459E">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14:paraId="6399115D">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BCE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E6390">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1DFE6390">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367757D"/>
    <w:rsid w:val="046441B2"/>
    <w:rsid w:val="06C07A6C"/>
    <w:rsid w:val="07284F03"/>
    <w:rsid w:val="08B9254E"/>
    <w:rsid w:val="08EA3B54"/>
    <w:rsid w:val="09E153CF"/>
    <w:rsid w:val="0A3F4E78"/>
    <w:rsid w:val="0A8850B7"/>
    <w:rsid w:val="0B367F21"/>
    <w:rsid w:val="0C770293"/>
    <w:rsid w:val="0F450E31"/>
    <w:rsid w:val="0FC84B7C"/>
    <w:rsid w:val="181A3545"/>
    <w:rsid w:val="195C0081"/>
    <w:rsid w:val="1C174DF4"/>
    <w:rsid w:val="1D413EF5"/>
    <w:rsid w:val="1ED876CB"/>
    <w:rsid w:val="1F635C48"/>
    <w:rsid w:val="24451297"/>
    <w:rsid w:val="248E3515"/>
    <w:rsid w:val="252B3F15"/>
    <w:rsid w:val="257B169F"/>
    <w:rsid w:val="2624159B"/>
    <w:rsid w:val="26E760A0"/>
    <w:rsid w:val="2CA925C6"/>
    <w:rsid w:val="2E43075E"/>
    <w:rsid w:val="2E5A20EC"/>
    <w:rsid w:val="2EC851B9"/>
    <w:rsid w:val="30551DA5"/>
    <w:rsid w:val="33C111F0"/>
    <w:rsid w:val="371A0E96"/>
    <w:rsid w:val="37B67B3F"/>
    <w:rsid w:val="386B0EA1"/>
    <w:rsid w:val="406940E1"/>
    <w:rsid w:val="44324EDB"/>
    <w:rsid w:val="475A6BFF"/>
    <w:rsid w:val="4CAE4505"/>
    <w:rsid w:val="521E7FBD"/>
    <w:rsid w:val="541F3870"/>
    <w:rsid w:val="5556377D"/>
    <w:rsid w:val="555F6C08"/>
    <w:rsid w:val="583919BB"/>
    <w:rsid w:val="5A106171"/>
    <w:rsid w:val="5A6C5E26"/>
    <w:rsid w:val="5D327901"/>
    <w:rsid w:val="60683254"/>
    <w:rsid w:val="634568D5"/>
    <w:rsid w:val="63627D9B"/>
    <w:rsid w:val="645D370F"/>
    <w:rsid w:val="729279F7"/>
    <w:rsid w:val="73CA0F57"/>
    <w:rsid w:val="743A2544"/>
    <w:rsid w:val="759B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1236</Words>
  <Characters>1329</Characters>
  <Lines>6</Lines>
  <Paragraphs>1</Paragraphs>
  <TotalTime>4</TotalTime>
  <ScaleCrop>false</ScaleCrop>
  <LinksUpToDate>false</LinksUpToDate>
  <CharactersWithSpaces>1337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2024-07-31T02:19:00Z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FDA9FF1EB42A42CF8974B3E474911862_11</vt:lpwstr>
  </property>
</Properties>
</file>