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6D37F">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16218750">
      <w:pPr>
        <w:keepNext w:val="0"/>
        <w:keepLines w:val="0"/>
        <w:pageBreakBefore w:val="0"/>
        <w:widowControl w:val="0"/>
        <w:kinsoku/>
        <w:overflowPunct/>
        <w:topLinePunct w:val="0"/>
        <w:autoSpaceDE/>
        <w:autoSpaceDN/>
        <w:bidi w:val="0"/>
        <w:spacing w:line="540" w:lineRule="exact"/>
        <w:jc w:val="both"/>
        <w:textAlignment w:val="auto"/>
        <w:rPr>
          <w:rFonts w:ascii="方正小标宋_GBK" w:hAnsi="方正小标宋_GBK" w:eastAsia="方正小标宋_GBK" w:cs="方正小标宋_GBK"/>
          <w:bCs/>
          <w:sz w:val="44"/>
          <w:szCs w:val="44"/>
        </w:rPr>
      </w:pPr>
    </w:p>
    <w:p w14:paraId="6BA1F85B">
      <w:pPr>
        <w:keepNext w:val="0"/>
        <w:keepLines w:val="0"/>
        <w:pageBreakBefore w:val="0"/>
        <w:widowControl w:val="0"/>
        <w:kinsoku/>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DE1611E">
      <w:pPr>
        <w:keepNext w:val="0"/>
        <w:keepLines w:val="0"/>
        <w:pageBreakBefore w:val="0"/>
        <w:overflowPunct/>
        <w:topLinePunct w:val="0"/>
        <w:bidi w:val="0"/>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DB343E3">
      <w:pPr>
        <w:keepNext w:val="0"/>
        <w:keepLines w:val="0"/>
        <w:pageBreakBefore w:val="0"/>
        <w:overflowPunct/>
        <w:topLinePunct w:val="0"/>
        <w:bidi w:val="0"/>
        <w:spacing w:line="540" w:lineRule="exact"/>
      </w:pPr>
    </w:p>
    <w:p w14:paraId="6511DD2A">
      <w:pPr>
        <w:keepNext w:val="0"/>
        <w:keepLines w:val="0"/>
        <w:pageBreakBefore w:val="0"/>
        <w:wordWrap w:val="0"/>
        <w:overflowPunct/>
        <w:topLinePunct w:val="0"/>
        <w:bidi w:val="0"/>
        <w:spacing w:line="540"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35</w:t>
      </w:r>
      <w:r>
        <w:rPr>
          <w:rFonts w:hint="eastAsia" w:ascii="仿宋_GB2312" w:hAnsi="仿宋_GB2312" w:eastAsia="仿宋_GB2312" w:cs="仿宋_GB2312"/>
          <w:spacing w:val="-1"/>
          <w:sz w:val="32"/>
          <w:szCs w:val="32"/>
        </w:rPr>
        <w:t>号</w:t>
      </w:r>
    </w:p>
    <w:p w14:paraId="685D8FD3">
      <w:pPr>
        <w:keepNext w:val="0"/>
        <w:keepLines w:val="0"/>
        <w:pageBreakBefore w:val="0"/>
        <w:overflowPunct/>
        <w:topLinePunct w:val="0"/>
        <w:bidi w:val="0"/>
        <w:spacing w:line="540" w:lineRule="exact"/>
        <w:rPr>
          <w:rFonts w:ascii="仿宋_GB2312" w:hAnsi="仿宋_GB2312" w:eastAsia="仿宋_GB2312" w:cs="仿宋_GB2312"/>
          <w:sz w:val="32"/>
          <w:szCs w:val="32"/>
        </w:rPr>
      </w:pPr>
    </w:p>
    <w:p w14:paraId="2587B06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当事人：江门市荷塘盈华金属塑料表面处理电化厂</w:t>
      </w:r>
    </w:p>
    <w:p w14:paraId="209586F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统一社会信用代码：92440703L07226224K</w:t>
      </w:r>
    </w:p>
    <w:p w14:paraId="1141F03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地址：江门市蓬江区荷塘镇南村高沙开发区</w:t>
      </w:r>
    </w:p>
    <w:p w14:paraId="15F5814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登记经营者：高伟标</w:t>
      </w:r>
    </w:p>
    <w:p w14:paraId="1B50CBC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身份证号码：44XXXXXXXXXXXXXXXXXX97</w:t>
      </w:r>
    </w:p>
    <w:p w14:paraId="6F033B4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住址：广东省XXXXXXXXX号</w:t>
      </w:r>
    </w:p>
    <w:p w14:paraId="56B4D06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实际经营者：吴其勇</w:t>
      </w:r>
    </w:p>
    <w:p w14:paraId="45386AFB">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身份证号码：42XXXXXXXXXXXXXXX18</w:t>
      </w:r>
    </w:p>
    <w:p w14:paraId="35283AB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r>
        <w:rPr>
          <w:rFonts w:hint="eastAsia" w:ascii="仿宋_GB2312" w:hAnsi="仿宋" w:eastAsia="仿宋_GB2312" w:cs="Calibri"/>
          <w:snapToGrid/>
          <w:kern w:val="2"/>
          <w:sz w:val="32"/>
          <w:szCs w:val="32"/>
          <w:highlight w:val="none"/>
          <w:lang w:val="en-US" w:eastAsia="zh-CN"/>
        </w:rPr>
        <w:t>住址：湖北省XXXXXXXXX组</w:t>
      </w:r>
    </w:p>
    <w:p w14:paraId="69E7B80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Calibri"/>
          <w:snapToGrid/>
          <w:kern w:val="2"/>
          <w:sz w:val="32"/>
          <w:szCs w:val="32"/>
          <w:highlight w:val="none"/>
          <w:lang w:val="en-US" w:eastAsia="zh-CN"/>
        </w:rPr>
      </w:pPr>
    </w:p>
    <w:p w14:paraId="59947CB9">
      <w:pPr>
        <w:keepNext w:val="0"/>
        <w:keepLines w:val="0"/>
        <w:pageBreakBefore w:val="0"/>
        <w:overflowPunct/>
        <w:topLinePunct w:val="0"/>
        <w:autoSpaceDE/>
        <w:autoSpaceDN/>
        <w:bidi w:val="0"/>
        <w:spacing w:line="540"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0FEACC2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2024年3月26日、3月28日、3月29日、4月3日，我局执法人员对你（单位）进行现场检查，发现你（单位）存在以下环境违法行为：</w:t>
      </w:r>
    </w:p>
    <w:p w14:paraId="6EBDF95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你（单位）主要从事金属表面处理及热处理加工项目，现场检查时发现你（单位）通过裂隙将废水经生产车间旁的雨水渠排出外环境。现场我局委托广东XX股份有限公司及广东省江门生态环境监测站对你（单位）车间旁雨水渠的污水、企业废水处理车间原水池内的废水进行采样监测。根据《监测报告》［报告编号：（建研）环监（2024）第（03429）号]、《监测报告》［报告编号：（建研）环监（2024）第（03501）号]、《监测报告》［（江）环境监测（2024）第J0329001号]显示，你（单位）通过裂隙外排废水中含有总铬、铜、镍、锌、铝等污染物。此外，2024年3月29日我局执法人员现场检查发现你（单位）在污水处理设施的排水管处接入自来水管，将自来水注入生产废水后进行稀释排放，根据“重点排污单位自动监控与基础数据库系统”和“江门市重点污染源自动监控平台”数据显示，你（单位）外排废水中COD、总氮、pH值、流量均有监控数值检出。综上，即你（单位）存在利用裂隙、篡改监测数据等逃避监管的方式排放水污染物的违法行为。</w:t>
      </w:r>
    </w:p>
    <w:p w14:paraId="5EE8C88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以上事实，有以下主要证据证明：</w:t>
      </w:r>
    </w:p>
    <w:p w14:paraId="077DE49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1.2024年3月26日、3月28日、3月29日、4月3日江门市生态环境局执法人员现场检查所作的《江门市生态环境局现场检查（勘察）记录》。</w:t>
      </w:r>
    </w:p>
    <w:p w14:paraId="1FF7404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2.2024年3月26日、3月28日、3月29日、4月3日江门市生态环境局执法人员现场检查所作的《江门市生态环境局调查询问笔录》、2024年4月18日江门市生态环境局执法人员对黄X明进行询问制作的《江门市生态环境局调查询问笔录》。</w:t>
      </w:r>
    </w:p>
    <w:p w14:paraId="6FBCD70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3.2024年3月26日、3月28日、3月29日、4月3日江门市生态环境局执法人员现场检查时所拍摄的视频资料和照片资料、2024年4月18日江门市生态环境局执法人员对黄X明进行询问拍摄的视频资料和照片资料。</w:t>
      </w:r>
    </w:p>
    <w:p w14:paraId="4EF6901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1、2、3证明一方面你（单位）主要从事金属表面处理项目，车间的生产废水通过5号车间集水池的裂隙进入车间旁雨水渠后排入海州水道，监测人员对各点位的废水进行采样的情况；另一方面你（单位）在污水处理设施的排水管处接入自来水管，将自来水注入生产废水后进行稀释排放，逃避自动监控设备监控的事实。</w:t>
      </w:r>
    </w:p>
    <w:p w14:paraId="0469409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4.2024年4月3日江门市生态环境局执法人员制作的《江门市荷塘盈华金属塑料表面处理电化厂现场勘验图》。</w:t>
      </w:r>
    </w:p>
    <w:p w14:paraId="0B1C530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证据4证明你（单位）的车间分布、生产线设置、废水收集流向、厂区内雨水渠的分布和流向、采样检测点位等内容。</w:t>
      </w:r>
    </w:p>
    <w:p w14:paraId="2BB949F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5.2024年3月26日江门市生态环境局执法人员制作的《排污许可证（副本）》打印件（节选）。</w:t>
      </w:r>
    </w:p>
    <w:p w14:paraId="683DC6A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证据5证明你（单位）属于排污许可证重点管理类别，你（单位）生产废水排放口处需安装pH和流量的自动监控设备。</w:t>
      </w:r>
    </w:p>
    <w:p w14:paraId="451F7C0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6.2024年4月2日江门市生态环境局执法人员接收的《监测报告》［（江）环境监测（2024）第J0329001号]和《广东省江门生态环境监测站监测报告移交记录表》、2024年4月15日江门市生态环境局执法人员接收的《监测报告》［报告编号：（建研）环监（2024）第（03429）号]、《监测报告》［报告编号：（建研）环监（2024）第（03501）号]和《广东XX</w:t>
      </w:r>
      <w:bookmarkStart w:id="0" w:name="_GoBack"/>
      <w:bookmarkEnd w:id="0"/>
      <w:r>
        <w:rPr>
          <w:rFonts w:hint="eastAsia" w:ascii="仿宋_GB2312" w:hAnsi="仿宋_GB2312" w:eastAsia="仿宋_GB2312" w:cs="仿宋_GB2312"/>
          <w:snapToGrid/>
          <w:kern w:val="2"/>
          <w:sz w:val="32"/>
          <w:szCs w:val="32"/>
          <w:lang w:val="en-US" w:eastAsia="zh-CN"/>
        </w:rPr>
        <w:t>股份有限公司监测报告移交记录表》以及你（单位）登记经营者高伟标于2024年6月21日和实际经营者吴其勇于2024年6月20日签收上述三份报告的《送达回证》。</w:t>
      </w:r>
    </w:p>
    <w:p w14:paraId="45F5885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7.2024年4月4日江门市生态环境局执法人员调取的江门市荷塘盈华金属塑料表面处理电化厂在“重点排污单位自动监控与基础数据库系统”和“江门市重点污染源自动监控平台”中2024年3月26日至4月3日期间的监控数据。</w:t>
      </w:r>
    </w:p>
    <w:p w14:paraId="13F9310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6、7证明一方面你（单位）生产废水排放口中含有化学需氧量和总氮等污染物及ph值和流量的监测情况、你（单位）废水处理车间原水池中含有总铬、铜、镍、锌、铝等污染物、你（单位）通过裂隙排放的污水中含有总铬、铜、镍、锌、铝等污染物；另一方面我局执法人员收到监测报告的时间以及已将监测结果告知你（单位）的事实。</w:t>
      </w:r>
    </w:p>
    <w:p w14:paraId="04FC396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8.2024年4月18日吴其勇提供的《让股协议》、《解除协议证明》的复印件。</w:t>
      </w:r>
    </w:p>
    <w:p w14:paraId="6DC1493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证据8证明你（单位）经营者的内部变更情况以及吴其勇是你（单位）实际经营者的事实。</w:t>
      </w:r>
    </w:p>
    <w:p w14:paraId="5E70009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9.2024年5月24日江门市生态环境局执法人员调取的《涉嫌环境犯罪案件移送书》（江蓬环涉罪移[2024]1号）、《江门市荷塘盈华金属塑料表面处理电化厂涉嫌犯罪案的移送书》（回执）、《江门市公安局蓬江分局不予立案通知书》（江公蓬（食药环）不立字[2024]316106号）复印件。</w:t>
      </w:r>
    </w:p>
    <w:p w14:paraId="54EC3BB6">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证据9证明我局于2024年4月29日将你（单位）涉嫌环境犯罪的有关材料移送江门市公安局蓬江分局作进一步侦查以及2024年5月24日江门市公安局蓬江分局作出不予立案处理决定的事实。</w:t>
      </w:r>
    </w:p>
    <w:p w14:paraId="18C265AF">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1782A2F">
      <w:pPr>
        <w:keepNext w:val="0"/>
        <w:keepLines w:val="0"/>
        <w:pageBreakBefore w:val="0"/>
        <w:overflowPunct/>
        <w:topLinePunct w:val="0"/>
        <w:autoSpaceDE/>
        <w:autoSpaceDN/>
        <w:bidi w:val="0"/>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w:t>
      </w:r>
      <w:r>
        <w:rPr>
          <w:rFonts w:hint="eastAsia" w:ascii="仿宋_GB2312" w:hAnsi="仿宋_GB2312" w:eastAsia="仿宋_GB2312" w:cs="仿宋_GB2312"/>
          <w:sz w:val="32"/>
          <w:szCs w:val="32"/>
          <w:lang w:val="en-US" w:eastAsia="zh-CN"/>
        </w:rPr>
        <w:t>《中华人民共和国水污染防治法》第三十九条“禁止利用渗井、渗坑、裂隙、溶洞，私设暗管，篡改、伪造监测数据，或者不正常运行水污染防治设施等逃避监管的方式排放水污染物。”和《环境监测数据弄虚作假行为判定及处理办法》第四条第四项“ 篡改监测数据，系指利用某种职务或者工作上的便利条件，故意干预环境监测活动的正常开展，导致监测数据失真的行为，包括以下情形：……（四）稀释排放或者旁路排放，或者将部分或全部污染物不经规范的排污口排放，逃避自动监控设施监控的。”</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《中华人民共和国水污染防治法》</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十三条第</w:t>
      </w:r>
      <w:r>
        <w:rPr>
          <w:rFonts w:hint="eastAsia" w:ascii="仿宋_GB2312" w:hAnsi="仿宋_GB2312" w:eastAsia="仿宋_GB2312" w:cs="仿宋_GB2312"/>
          <w:sz w:val="32"/>
          <w:szCs w:val="32"/>
          <w:lang w:eastAsia="zh-CN"/>
        </w:rPr>
        <w:t>三项“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w:t>
      </w:r>
      <w:r>
        <w:rPr>
          <w:rFonts w:hint="eastAsia" w:ascii="仿宋_GB2312" w:hAnsi="仿宋_GB2312" w:eastAsia="仿宋_GB2312" w:cs="仿宋_GB2312"/>
          <w:b/>
          <w:sz w:val="32"/>
          <w:szCs w:val="32"/>
          <w:lang w:val="en-US" w:eastAsia="zh-CN"/>
        </w:rPr>
        <w:t>停止</w:t>
      </w:r>
      <w:r>
        <w:rPr>
          <w:rFonts w:hint="eastAsia" w:ascii="仿宋_GB2312" w:hAnsi="仿宋_GB2312" w:eastAsia="仿宋_GB2312" w:cs="仿宋_GB2312"/>
          <w:b/>
          <w:sz w:val="32"/>
          <w:szCs w:val="32"/>
          <w:lang w:eastAsia="zh-CN"/>
        </w:rPr>
        <w:t>利用</w:t>
      </w:r>
      <w:r>
        <w:rPr>
          <w:rFonts w:hint="eastAsia" w:ascii="仿宋_GB2312" w:hAnsi="仿宋_GB2312" w:eastAsia="仿宋_GB2312" w:cs="仿宋_GB2312"/>
          <w:b/>
          <w:sz w:val="32"/>
          <w:szCs w:val="32"/>
          <w:lang w:val="en-US" w:eastAsia="zh-CN"/>
        </w:rPr>
        <w:t>裂隙、篡改监测数据等</w:t>
      </w:r>
      <w:r>
        <w:rPr>
          <w:rFonts w:hint="eastAsia" w:ascii="仿宋_GB2312" w:hAnsi="仿宋_GB2312" w:eastAsia="仿宋_GB2312" w:cs="仿宋_GB2312"/>
          <w:b/>
          <w:sz w:val="32"/>
          <w:szCs w:val="32"/>
          <w:lang w:eastAsia="zh-CN"/>
        </w:rPr>
        <w:t>逃避监管的方式排放水污染物的违法行为</w:t>
      </w:r>
      <w:r>
        <w:rPr>
          <w:rFonts w:hint="eastAsia" w:ascii="仿宋_GB2312" w:hAnsi="仿宋_GB2312" w:eastAsia="仿宋_GB2312" w:cs="仿宋_GB2312"/>
          <w:b/>
          <w:bCs/>
          <w:sz w:val="32"/>
          <w:szCs w:val="32"/>
        </w:rPr>
        <w:t>。</w:t>
      </w:r>
    </w:p>
    <w:p w14:paraId="5AB5D314">
      <w:pPr>
        <w:keepNext w:val="0"/>
        <w:keepLines w:val="0"/>
        <w:pageBreakBefore w:val="0"/>
        <w:widowControl w:val="0"/>
        <w:kinsoku/>
        <w:overflowPunct/>
        <w:topLinePunct w:val="0"/>
        <w:autoSpaceDE/>
        <w:autoSpaceDN/>
        <w:bidi w:val="0"/>
        <w:spacing w:line="540"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60EDA1CC">
      <w:pPr>
        <w:keepNext w:val="0"/>
        <w:keepLines w:val="0"/>
        <w:pageBreakBefore w:val="0"/>
        <w:widowControl w:val="0"/>
        <w:kinsoku/>
        <w:overflowPunct/>
        <w:topLinePunct w:val="0"/>
        <w:autoSpaceDE/>
        <w:autoSpaceDN/>
        <w:bidi w:val="0"/>
        <w:spacing w:line="540"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55032D96">
      <w:pPr>
        <w:keepNext w:val="0"/>
        <w:keepLines w:val="0"/>
        <w:pageBreakBefore w:val="0"/>
        <w:widowControl w:val="0"/>
        <w:kinsoku/>
        <w:overflowPunct/>
        <w:topLinePunct w:val="0"/>
        <w:autoSpaceDE/>
        <w:autoSpaceDN/>
        <w:bidi w:val="0"/>
        <w:spacing w:line="540" w:lineRule="exact"/>
        <w:ind w:left="1585" w:leftChars="304" w:hanging="947" w:hangingChars="296"/>
        <w:textAlignment w:val="auto"/>
        <w:rPr>
          <w:rFonts w:hint="eastAsia" w:ascii="仿宋_GB2312" w:hAnsi="仿宋_GB2312" w:eastAsia="仿宋_GB2312" w:cs="仿宋_GB2312"/>
          <w:snapToGrid/>
          <w:kern w:val="2"/>
          <w:sz w:val="32"/>
          <w:szCs w:val="32"/>
        </w:rPr>
      </w:pPr>
    </w:p>
    <w:p w14:paraId="476A6E65">
      <w:pPr>
        <w:keepNext w:val="0"/>
        <w:keepLines w:val="0"/>
        <w:pageBreakBefore w:val="0"/>
        <w:widowControl w:val="0"/>
        <w:kinsoku/>
        <w:overflowPunct/>
        <w:topLinePunct w:val="0"/>
        <w:autoSpaceDE/>
        <w:autoSpaceDN/>
        <w:bidi w:val="0"/>
        <w:spacing w:line="54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587A88D">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val="en-US" w:eastAsia="zh-CN"/>
        </w:rPr>
        <w:t>李先生</w:t>
      </w:r>
      <w:r>
        <w:rPr>
          <w:rFonts w:hint="eastAsia" w:ascii="仿宋_GB2312" w:hAnsi="仿宋_GB2312" w:eastAsia="仿宋_GB2312" w:cs="仿宋_GB2312"/>
          <w:snapToGrid/>
          <w:kern w:val="2"/>
          <w:sz w:val="32"/>
          <w:szCs w:val="32"/>
        </w:rPr>
        <w:t>，联系电话：0750-3291707。</w:t>
      </w:r>
    </w:p>
    <w:p w14:paraId="311DCE41">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04EA5334">
      <w:pPr>
        <w:keepNext w:val="0"/>
        <w:keepLines w:val="0"/>
        <w:pageBreakBefore w:val="0"/>
        <w:widowControl w:val="0"/>
        <w:kinsoku/>
        <w:overflowPunct/>
        <w:topLinePunct w:val="0"/>
        <w:autoSpaceDE/>
        <w:autoSpaceDN/>
        <w:bidi w:val="0"/>
        <w:spacing w:line="54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2A81D3D">
      <w:pPr>
        <w:keepNext w:val="0"/>
        <w:keepLines w:val="0"/>
        <w:pageBreakBefore w:val="0"/>
        <w:widowControl w:val="0"/>
        <w:kinsoku/>
        <w:wordWrap w:val="0"/>
        <w:overflowPunct/>
        <w:topLinePunct w:val="0"/>
        <w:autoSpaceDE/>
        <w:autoSpaceDN/>
        <w:bidi w:val="0"/>
        <w:spacing w:line="540"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58747276">
      <w:pPr>
        <w:keepNext w:val="0"/>
        <w:keepLines w:val="0"/>
        <w:pageBreakBefore w:val="0"/>
        <w:widowControl w:val="0"/>
        <w:kinsoku/>
        <w:wordWrap w:val="0"/>
        <w:overflowPunct/>
        <w:topLinePunct w:val="0"/>
        <w:autoSpaceDE/>
        <w:autoSpaceDN/>
        <w:bidi w:val="0"/>
        <w:spacing w:line="540"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 xml:space="preserve">日     </w:t>
      </w:r>
    </w:p>
    <w:tbl>
      <w:tblPr>
        <w:tblStyle w:val="4"/>
        <w:tblpPr w:leftFromText="180" w:rightFromText="180" w:vertAnchor="text" w:horzAnchor="page" w:tblpX="1506" w:tblpY="297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9D8D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01BBE6F8">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w:t>
            </w:r>
            <w:r>
              <w:rPr>
                <w:rFonts w:hint="eastAsia" w:ascii="仿宋_GB2312" w:hAnsi="仿宋_GB2312" w:eastAsia="仿宋_GB2312" w:cs="仿宋_GB2312"/>
                <w:sz w:val="32"/>
                <w:szCs w:val="32"/>
              </w:rPr>
              <w:t>镇人民政府</w:t>
            </w:r>
          </w:p>
        </w:tc>
      </w:tr>
    </w:tbl>
    <w:p w14:paraId="2C244AC3">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EBF7">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D52A5">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5A5D52A5">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1235181"/>
    <w:rsid w:val="02990117"/>
    <w:rsid w:val="046441B2"/>
    <w:rsid w:val="08B9254E"/>
    <w:rsid w:val="09E153CF"/>
    <w:rsid w:val="0A8850B7"/>
    <w:rsid w:val="0C770293"/>
    <w:rsid w:val="0D86073D"/>
    <w:rsid w:val="0F450E31"/>
    <w:rsid w:val="0FC84B7C"/>
    <w:rsid w:val="11221756"/>
    <w:rsid w:val="1283507E"/>
    <w:rsid w:val="13D74BE2"/>
    <w:rsid w:val="195C0081"/>
    <w:rsid w:val="1A0E3D02"/>
    <w:rsid w:val="1A610736"/>
    <w:rsid w:val="1C174DF4"/>
    <w:rsid w:val="1D413EF5"/>
    <w:rsid w:val="1ED876CB"/>
    <w:rsid w:val="1F635C48"/>
    <w:rsid w:val="22CF5092"/>
    <w:rsid w:val="24451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406940E1"/>
    <w:rsid w:val="475A6BFF"/>
    <w:rsid w:val="521E7FBD"/>
    <w:rsid w:val="53C048A9"/>
    <w:rsid w:val="541F3870"/>
    <w:rsid w:val="583919BB"/>
    <w:rsid w:val="5A106171"/>
    <w:rsid w:val="5A6C5E26"/>
    <w:rsid w:val="5D327901"/>
    <w:rsid w:val="616673F1"/>
    <w:rsid w:val="645D370F"/>
    <w:rsid w:val="65882DCF"/>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2821</Words>
  <Characters>3062</Characters>
  <Lines>6</Lines>
  <Paragraphs>1</Paragraphs>
  <TotalTime>1</TotalTime>
  <ScaleCrop>false</ScaleCrop>
  <LinksUpToDate>false</LinksUpToDate>
  <CharactersWithSpaces>3073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2023-06-08T02:33:00Z</cp:lastPrinted>
  <dcterms:modified xsi:type="dcterms:W3CDTF">2024-07-11T01:59:08Z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FDA9FF1EB42A42CF8974B3E474911862_11</vt:lpwstr>
  </property>
</Properties>
</file>