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00" w:lineRule="exact"/>
      </w:pPr>
    </w:p>
    <w:p>
      <w:pPr>
        <w:keepNext w:val="0"/>
        <w:keepLines w:val="0"/>
        <w:pageBreakBefore w:val="0"/>
        <w:wordWrap w:val="0"/>
        <w:overflowPunct/>
        <w:topLinePunct w:val="0"/>
        <w:bidi w:val="0"/>
        <w:adjustRightInd w:val="0"/>
        <w:snapToGrid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14</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00"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当事人：江门市蓬江区顺灿五金加工厂</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统一社会信用代码：91440703MA53CDWW5E</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投资人：林瑞和</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地址：江门市蓬江区荷塘镇篁湾新村五街17号厂房</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2024年1月19日，我局执法人员对你（单位）进行现场检查，发现你（单位）存在以下环境违法行为：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扩建的金属表面处理项目，属于《建设项目环境影响评价分类管理名录（2021年版）》第三十、金属制品业33-第67小项：金属表面处理及热处理加工-其他（年用非溶剂型低VOCs含量涂料10吨以下的除外）类别，需要编制环境影响报告表。该扩建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1月19日现场检查（勘察）记录、调查询问笔录、现场检查拍摄照片及视频，2024年2月4日调查询问笔录、现场询问视频，《情况说明》、《建设项目环境影响报告表》节选、《排污许可证》节选、《关于江门市蓬江区荷塘顺发顺五金喷塑加工厂建设项目环境保护审查的批复》等为证。</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自收到本决定书之日起立即改正</w:t>
      </w:r>
      <w:r>
        <w:rPr>
          <w:rFonts w:hint="eastAsia" w:ascii="仿宋_GB2312" w:hAnsi="仿宋_GB2312" w:eastAsia="仿宋_GB2312" w:cs="仿宋_GB2312"/>
          <w:b/>
          <w:sz w:val="32"/>
          <w:szCs w:val="32"/>
          <w:lang w:eastAsia="zh-CN"/>
        </w:rPr>
        <w:t>扩建的金属表面处理项目</w:t>
      </w:r>
      <w:r>
        <w:rPr>
          <w:rFonts w:hint="eastAsia" w:ascii="仿宋_GB2312" w:hAnsi="仿宋_GB2312" w:eastAsia="仿宋_GB2312" w:cs="仿宋_GB2312"/>
          <w:b/>
          <w:sz w:val="32"/>
          <w:szCs w:val="32"/>
        </w:rPr>
        <w:t>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626" w:tblpY="26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4451297"/>
    <w:rsid w:val="248E3515"/>
    <w:rsid w:val="252B3F15"/>
    <w:rsid w:val="257B169F"/>
    <w:rsid w:val="2624159B"/>
    <w:rsid w:val="26E760A0"/>
    <w:rsid w:val="2CA925C6"/>
    <w:rsid w:val="2E43075E"/>
    <w:rsid w:val="2E5A20EC"/>
    <w:rsid w:val="2EC851B9"/>
    <w:rsid w:val="33C111F0"/>
    <w:rsid w:val="371A0E96"/>
    <w:rsid w:val="37B67B3F"/>
    <w:rsid w:val="386B0EA1"/>
    <w:rsid w:val="406940E1"/>
    <w:rsid w:val="429E66A9"/>
    <w:rsid w:val="44324EDB"/>
    <w:rsid w:val="475A6BFF"/>
    <w:rsid w:val="49443988"/>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1</TotalTime>
  <ScaleCrop>false</ScaleCrop>
  <LinksUpToDate>false</LinksUpToDate>
  <CharactersWithSpaces>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2024-03-15T01:44:00Z</cp:lastPrinted>
  <dcterms:modified xsi:type="dcterms:W3CDTF">2024-03-15T08:10:34Z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FDA9FF1EB42A42CF8974B3E474911862_11</vt:lpwstr>
  </property>
</Properties>
</file>