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321" w:rsidRPr="00655321" w:rsidRDefault="00655321" w:rsidP="00655321">
      <w:pPr>
        <w:widowControl/>
        <w:shd w:val="clear" w:color="auto" w:fill="FFFFFF"/>
        <w:spacing w:line="525" w:lineRule="atLeast"/>
        <w:jc w:val="center"/>
        <w:outlineLvl w:val="0"/>
        <w:rPr>
          <w:rFonts w:ascii="方正小标宋_GBK" w:eastAsia="方正小标宋_GBK" w:hAnsi="微软雅黑" w:cs="宋体"/>
          <w:bCs/>
          <w:color w:val="000000" w:themeColor="text1"/>
          <w:kern w:val="36"/>
          <w:sz w:val="44"/>
          <w:szCs w:val="44"/>
        </w:rPr>
      </w:pPr>
      <w:r w:rsidRPr="00655321">
        <w:rPr>
          <w:rFonts w:ascii="方正小标宋_GBK" w:eastAsia="方正小标宋_GBK" w:hAnsi="微软雅黑" w:cs="宋体" w:hint="eastAsia"/>
          <w:bCs/>
          <w:color w:val="000000" w:themeColor="text1"/>
          <w:kern w:val="36"/>
          <w:sz w:val="44"/>
          <w:szCs w:val="44"/>
        </w:rPr>
        <w:t>江门市科学技术局关于做好农村科技特派员重点派驻任务（2024-2026年）征集选派工作的通知</w:t>
      </w:r>
    </w:p>
    <w:p w:rsidR="00655321" w:rsidRPr="00655321" w:rsidRDefault="00655321" w:rsidP="00655321">
      <w:pPr>
        <w:widowControl/>
        <w:shd w:val="clear" w:color="auto" w:fill="FFFFFF"/>
        <w:jc w:val="left"/>
        <w:rPr>
          <w:rFonts w:ascii="方正小标宋_GBK" w:eastAsia="方正小标宋_GBK" w:hAnsi="微软雅黑" w:cs="宋体"/>
          <w:color w:val="000000" w:themeColor="text1"/>
          <w:kern w:val="0"/>
          <w:sz w:val="44"/>
          <w:szCs w:val="44"/>
        </w:rPr>
      </w:pPr>
    </w:p>
    <w:p w:rsidR="00655321" w:rsidRPr="00655321" w:rsidRDefault="00655321" w:rsidP="00655321">
      <w:pPr>
        <w:widowControl/>
        <w:shd w:val="clear" w:color="auto" w:fill="FFFFFF"/>
        <w:jc w:val="left"/>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各县（市、区）科技主管部门，各有关单位：</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根据《广东省科学技术厅关于落实“百千万工程”开展新一轮农村科技特派员重点派驻任务（2024-2026年）选派管理工作的通知》（附件1），</w:t>
      </w:r>
      <w:proofErr w:type="gramStart"/>
      <w:r w:rsidRPr="00655321">
        <w:rPr>
          <w:rFonts w:ascii="仿宋_GB2312" w:eastAsia="仿宋_GB2312" w:hAnsi="宋体" w:cs="宋体" w:hint="eastAsia"/>
          <w:color w:val="000000" w:themeColor="text1"/>
          <w:kern w:val="0"/>
          <w:sz w:val="32"/>
          <w:szCs w:val="32"/>
        </w:rPr>
        <w:t>我局面</w:t>
      </w:r>
      <w:proofErr w:type="gramEnd"/>
      <w:r w:rsidRPr="00655321">
        <w:rPr>
          <w:rFonts w:ascii="仿宋_GB2312" w:eastAsia="仿宋_GB2312" w:hAnsi="宋体" w:cs="宋体" w:hint="eastAsia"/>
          <w:color w:val="000000" w:themeColor="text1"/>
          <w:kern w:val="0"/>
          <w:sz w:val="32"/>
          <w:szCs w:val="32"/>
        </w:rPr>
        <w:t>向全市48个乡镇开展了科技需求摸底调查。结合各乡镇科技需求，现面向省内高校和科研院所开展农村科技特派员团队征集选派工作，具体通知如下：</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一、选派条件</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农村科技特派员应为省内高校和科研院所在职专业技术人员，具有本科（含）以上学历或中级（含）以上专业技术职称，专业领域、研究方向符合所对接帮扶乡镇的技术需求，热心“三农”工作，具备良好的对接基础和科技服务能力。</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二、结对推荐要求</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各县（市、区）科技主管部门要充分结合属地乡镇科技需求（附件2），引导农村</w:t>
      </w:r>
      <w:bookmarkStart w:id="0" w:name="_GoBack"/>
      <w:bookmarkEnd w:id="0"/>
      <w:r w:rsidRPr="00655321">
        <w:rPr>
          <w:rFonts w:ascii="仿宋_GB2312" w:eastAsia="仿宋_GB2312" w:hAnsi="宋体" w:cs="宋体" w:hint="eastAsia"/>
          <w:color w:val="000000" w:themeColor="text1"/>
          <w:kern w:val="0"/>
          <w:sz w:val="32"/>
          <w:szCs w:val="32"/>
        </w:rPr>
        <w:t>科技特派员</w:t>
      </w:r>
      <w:proofErr w:type="gramStart"/>
      <w:r w:rsidRPr="00655321">
        <w:rPr>
          <w:rFonts w:ascii="仿宋_GB2312" w:eastAsia="仿宋_GB2312" w:hAnsi="宋体" w:cs="宋体" w:hint="eastAsia"/>
          <w:color w:val="000000" w:themeColor="text1"/>
          <w:kern w:val="0"/>
          <w:sz w:val="32"/>
          <w:szCs w:val="32"/>
        </w:rPr>
        <w:t>团队赴意向</w:t>
      </w:r>
      <w:proofErr w:type="gramEnd"/>
      <w:r w:rsidRPr="00655321">
        <w:rPr>
          <w:rFonts w:ascii="仿宋_GB2312" w:eastAsia="仿宋_GB2312" w:hAnsi="宋体" w:cs="宋体" w:hint="eastAsia"/>
          <w:color w:val="000000" w:themeColor="text1"/>
          <w:kern w:val="0"/>
          <w:sz w:val="32"/>
          <w:szCs w:val="32"/>
        </w:rPr>
        <w:t>乡镇开展</w:t>
      </w:r>
      <w:r w:rsidRPr="00655321">
        <w:rPr>
          <w:rFonts w:ascii="仿宋_GB2312" w:eastAsia="仿宋_GB2312" w:hAnsi="宋体" w:cs="宋体" w:hint="eastAsia"/>
          <w:color w:val="000000" w:themeColor="text1"/>
          <w:kern w:val="0"/>
          <w:sz w:val="32"/>
          <w:szCs w:val="32"/>
        </w:rPr>
        <w:lastRenderedPageBreak/>
        <w:t>实地对接，与乡镇人民政府（</w:t>
      </w:r>
      <w:proofErr w:type="gramStart"/>
      <w:r w:rsidRPr="00655321">
        <w:rPr>
          <w:rFonts w:ascii="仿宋_GB2312" w:eastAsia="仿宋_GB2312" w:hAnsi="宋体" w:cs="宋体" w:hint="eastAsia"/>
          <w:color w:val="000000" w:themeColor="text1"/>
          <w:kern w:val="0"/>
          <w:sz w:val="32"/>
          <w:szCs w:val="32"/>
        </w:rPr>
        <w:t>驻镇帮镇</w:t>
      </w:r>
      <w:proofErr w:type="gramEnd"/>
      <w:r w:rsidRPr="00655321">
        <w:rPr>
          <w:rFonts w:ascii="仿宋_GB2312" w:eastAsia="仿宋_GB2312" w:hAnsi="宋体" w:cs="宋体" w:hint="eastAsia"/>
          <w:color w:val="000000" w:themeColor="text1"/>
          <w:kern w:val="0"/>
          <w:sz w:val="32"/>
          <w:szCs w:val="32"/>
        </w:rPr>
        <w:t>扶村工作队）建立联系，按照“双向选择”原则自行商议结对。</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结对成功的乡镇应为农村科技特派员团队出具推荐</w:t>
      </w:r>
      <w:proofErr w:type="gramStart"/>
      <w:r w:rsidRPr="00655321">
        <w:rPr>
          <w:rFonts w:ascii="仿宋_GB2312" w:eastAsia="仿宋_GB2312" w:hAnsi="宋体" w:cs="宋体" w:hint="eastAsia"/>
          <w:color w:val="000000" w:themeColor="text1"/>
          <w:kern w:val="0"/>
          <w:sz w:val="32"/>
          <w:szCs w:val="32"/>
        </w:rPr>
        <w:t>函作为</w:t>
      </w:r>
      <w:proofErr w:type="gramEnd"/>
      <w:r w:rsidRPr="00655321">
        <w:rPr>
          <w:rFonts w:ascii="仿宋_GB2312" w:eastAsia="仿宋_GB2312" w:hAnsi="宋体" w:cs="宋体" w:hint="eastAsia"/>
          <w:color w:val="000000" w:themeColor="text1"/>
          <w:kern w:val="0"/>
          <w:sz w:val="32"/>
          <w:szCs w:val="32"/>
        </w:rPr>
        <w:t>申报凭证，推荐函需乡镇政府负责同志或工作队长签名，并加盖乡镇人民政府公章。每个乡镇只出具一份推荐函，每个农村科技特派员团队只接受一份推荐函。</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三、申报要求</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一）请有帮扶意向的农村科技特派员结合我市乡镇科技需求积极与我市乡镇对接，组建3人团队，其中1人为团队负责人，鼓励专业互补组团申报，并填写《江门市农村科技特派员团队重点派驻任务申请表》（附件3）。农村科技特派员团队组建需满足“一人一团</w:t>
      </w:r>
      <w:proofErr w:type="gramStart"/>
      <w:r w:rsidRPr="00655321">
        <w:rPr>
          <w:rFonts w:ascii="仿宋_GB2312" w:eastAsia="仿宋_GB2312" w:hAnsi="宋体" w:cs="宋体" w:hint="eastAsia"/>
          <w:color w:val="000000" w:themeColor="text1"/>
          <w:kern w:val="0"/>
          <w:sz w:val="32"/>
          <w:szCs w:val="32"/>
        </w:rPr>
        <w:t>一</w:t>
      </w:r>
      <w:proofErr w:type="gramEnd"/>
      <w:r w:rsidRPr="00655321">
        <w:rPr>
          <w:rFonts w:ascii="仿宋_GB2312" w:eastAsia="仿宋_GB2312" w:hAnsi="宋体" w:cs="宋体" w:hint="eastAsia"/>
          <w:color w:val="000000" w:themeColor="text1"/>
          <w:kern w:val="0"/>
          <w:sz w:val="32"/>
          <w:szCs w:val="32"/>
        </w:rPr>
        <w:t>任务”的原则，每名农村科技特派员只能负责或参加一个省级农村科技特派员团队，承担一项农村科技特派员助力“百千万工程”重点派驻任务。</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二）请各乡镇结合自身产业发展实际，与特派员团队进行商议，根据乡镇特色产业明确农村科技特派员派驻任务，并为达成结对帮扶意向的农村科技特派员团队出具推荐函。各乡镇于3月15日前将推荐函、农村科技特派员团队重点派驻任务申请表报送至所在县（市、区）科技主管部门。</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（三）请各县（市、区）科技主管部门加强对属地乡镇的指导，结对合作要重点考虑需求相关性、帮扶便利性、帮</w:t>
      </w:r>
      <w:r w:rsidRPr="00655321">
        <w:rPr>
          <w:rFonts w:ascii="仿宋_GB2312" w:eastAsia="仿宋_GB2312" w:hAnsi="宋体" w:cs="宋体" w:hint="eastAsia"/>
          <w:color w:val="000000" w:themeColor="text1"/>
          <w:kern w:val="0"/>
          <w:sz w:val="32"/>
          <w:szCs w:val="32"/>
        </w:rPr>
        <w:lastRenderedPageBreak/>
        <w:t>扶基础及成效、乡镇人民政府（驻镇工作队）意见等因素，有实质性、可量化的结对任务和目标。各乡镇推荐函、农村科技特派员团队申报材料汇总须由所在县（市、区）科技主管部门初审后，于4月1日前行文报送我局。</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（四）我局将对农村科技特派员团队申报材料进行评议审核，确定重点派驻任务推荐名单后报送省科技厅复审。</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四、联系方式</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台山市科工商务局：赵佩仪，0750-5521194；</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开平市科工商务局：冯春柳，0750-2338560；</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鹤山市科工商务局：林小琦，0750-8881223；</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恩平市科工商务局：袁梓荃，0750-7815742；</w:t>
      </w:r>
    </w:p>
    <w:p w:rsid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江门市科学技术局：陈威，0750-8228143。</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p>
    <w:p w:rsid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附件：1.广东省科学技术厅关于落实“百千万工程”开</w:t>
      </w:r>
    </w:p>
    <w:p w:rsidR="00655321" w:rsidRDefault="00655321" w:rsidP="00655321">
      <w:pPr>
        <w:widowControl/>
        <w:shd w:val="clear" w:color="auto" w:fill="FFFFFF"/>
        <w:ind w:firstLineChars="500" w:firstLine="160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展新一轮农村科技特派员重点派驻任务</w:t>
      </w:r>
    </w:p>
    <w:p w:rsidR="00655321" w:rsidRPr="00655321" w:rsidRDefault="00655321" w:rsidP="00655321">
      <w:pPr>
        <w:widowControl/>
        <w:shd w:val="clear" w:color="auto" w:fill="FFFFFF"/>
        <w:ind w:firstLineChars="500" w:firstLine="160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（2024-2026年）选派管理工作的通知</w:t>
      </w:r>
    </w:p>
    <w:p w:rsidR="00655321" w:rsidRPr="00655321" w:rsidRDefault="00655321" w:rsidP="00655321">
      <w:pPr>
        <w:widowControl/>
        <w:shd w:val="clear" w:color="auto" w:fill="FFFFFF"/>
        <w:ind w:firstLineChars="500" w:firstLine="160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2.江门市乡镇科技需求汇总表</w:t>
      </w:r>
    </w:p>
    <w:p w:rsidR="00655321" w:rsidRDefault="00655321" w:rsidP="00655321">
      <w:pPr>
        <w:widowControl/>
        <w:shd w:val="clear" w:color="auto" w:fill="FFFFFF"/>
        <w:ind w:firstLineChars="500" w:firstLine="160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3.江门市农村科技特派员团队重点派驻任务申</w:t>
      </w:r>
    </w:p>
    <w:p w:rsidR="00655321" w:rsidRDefault="00655321" w:rsidP="00655321">
      <w:pPr>
        <w:widowControl/>
        <w:shd w:val="clear" w:color="auto" w:fill="FFFFFF"/>
        <w:ind w:firstLineChars="500" w:firstLine="1600"/>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请表</w:t>
      </w:r>
    </w:p>
    <w:p w:rsidR="00655321" w:rsidRPr="00655321" w:rsidRDefault="00655321" w:rsidP="00655321">
      <w:pPr>
        <w:widowControl/>
        <w:shd w:val="clear" w:color="auto" w:fill="FFFFFF"/>
        <w:ind w:firstLineChars="200" w:firstLine="640"/>
        <w:rPr>
          <w:rFonts w:ascii="仿宋_GB2312" w:eastAsia="仿宋_GB2312" w:hAnsi="宋体" w:cs="宋体"/>
          <w:color w:val="000000" w:themeColor="text1"/>
          <w:kern w:val="0"/>
          <w:sz w:val="32"/>
          <w:szCs w:val="32"/>
        </w:rPr>
      </w:pPr>
    </w:p>
    <w:p w:rsidR="00655321" w:rsidRPr="00655321" w:rsidRDefault="00655321" w:rsidP="00655321">
      <w:pPr>
        <w:widowControl/>
        <w:shd w:val="clear" w:color="auto" w:fill="FFFFFF"/>
        <w:ind w:firstLineChars="200" w:firstLine="640"/>
        <w:jc w:val="right"/>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江门市科学技术局</w:t>
      </w:r>
    </w:p>
    <w:p w:rsidR="00655321" w:rsidRPr="00655321" w:rsidRDefault="00655321" w:rsidP="00655321">
      <w:pPr>
        <w:widowControl/>
        <w:shd w:val="clear" w:color="auto" w:fill="FFFFFF"/>
        <w:ind w:firstLineChars="200" w:firstLine="640"/>
        <w:jc w:val="right"/>
        <w:rPr>
          <w:rFonts w:ascii="仿宋_GB2312" w:eastAsia="仿宋_GB2312" w:hAnsi="宋体" w:cs="宋体"/>
          <w:color w:val="000000" w:themeColor="text1"/>
          <w:kern w:val="0"/>
          <w:sz w:val="32"/>
          <w:szCs w:val="32"/>
        </w:rPr>
      </w:pPr>
      <w:r w:rsidRPr="00655321">
        <w:rPr>
          <w:rFonts w:ascii="仿宋_GB2312" w:eastAsia="仿宋_GB2312" w:hAnsi="宋体" w:cs="宋体" w:hint="eastAsia"/>
          <w:color w:val="000000" w:themeColor="text1"/>
          <w:kern w:val="0"/>
          <w:sz w:val="32"/>
          <w:szCs w:val="32"/>
        </w:rPr>
        <w:t>2024年1月31日</w:t>
      </w:r>
    </w:p>
    <w:sectPr w:rsidR="00655321" w:rsidRPr="006553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550" w:rsidRDefault="008A0550" w:rsidP="007472FF">
      <w:r>
        <w:separator/>
      </w:r>
    </w:p>
  </w:endnote>
  <w:endnote w:type="continuationSeparator" w:id="0">
    <w:p w:rsidR="008A0550" w:rsidRDefault="008A0550" w:rsidP="007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170284"/>
      <w:docPartObj>
        <w:docPartGallery w:val="Page Numbers (Bottom of Page)"/>
        <w:docPartUnique/>
      </w:docPartObj>
    </w:sdtPr>
    <w:sdtContent>
      <w:p w:rsidR="007472FF" w:rsidRDefault="007472FF">
        <w:pPr>
          <w:pStyle w:val="a7"/>
          <w:jc w:val="center"/>
        </w:pPr>
        <w:r>
          <w:fldChar w:fldCharType="begin"/>
        </w:r>
        <w:r>
          <w:instrText>PAGE   \* MERGEFORMAT</w:instrText>
        </w:r>
        <w:r>
          <w:fldChar w:fldCharType="separate"/>
        </w:r>
        <w:r w:rsidRPr="007472FF">
          <w:rPr>
            <w:noProof/>
            <w:lang w:val="zh-CN"/>
          </w:rPr>
          <w:t>3</w:t>
        </w:r>
        <w:r>
          <w:fldChar w:fldCharType="end"/>
        </w:r>
      </w:p>
    </w:sdtContent>
  </w:sdt>
  <w:p w:rsidR="007472FF" w:rsidRDefault="007472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550" w:rsidRDefault="008A0550" w:rsidP="007472FF">
      <w:r>
        <w:separator/>
      </w:r>
    </w:p>
  </w:footnote>
  <w:footnote w:type="continuationSeparator" w:id="0">
    <w:p w:rsidR="008A0550" w:rsidRDefault="008A0550" w:rsidP="0074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D6828"/>
    <w:multiLevelType w:val="multilevel"/>
    <w:tmpl w:val="2344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1E"/>
    <w:rsid w:val="0000451E"/>
    <w:rsid w:val="00655321"/>
    <w:rsid w:val="00742773"/>
    <w:rsid w:val="007472FF"/>
    <w:rsid w:val="008A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4264C-8A0A-4E54-B905-2078F70D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553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321"/>
    <w:rPr>
      <w:rFonts w:ascii="宋体" w:eastAsia="宋体" w:hAnsi="宋体" w:cs="宋体"/>
      <w:b/>
      <w:bCs/>
      <w:kern w:val="36"/>
      <w:sz w:val="48"/>
      <w:szCs w:val="48"/>
    </w:rPr>
  </w:style>
  <w:style w:type="character" w:styleId="a3">
    <w:name w:val="Hyperlink"/>
    <w:basedOn w:val="a0"/>
    <w:uiPriority w:val="99"/>
    <w:semiHidden/>
    <w:unhideWhenUsed/>
    <w:rsid w:val="00655321"/>
    <w:rPr>
      <w:color w:val="0000FF"/>
      <w:u w:val="single"/>
    </w:rPr>
  </w:style>
  <w:style w:type="paragraph" w:styleId="a4">
    <w:name w:val="Normal (Web)"/>
    <w:basedOn w:val="a"/>
    <w:uiPriority w:val="99"/>
    <w:semiHidden/>
    <w:unhideWhenUsed/>
    <w:rsid w:val="0065532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7472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472FF"/>
    <w:rPr>
      <w:sz w:val="18"/>
      <w:szCs w:val="18"/>
    </w:rPr>
  </w:style>
  <w:style w:type="paragraph" w:styleId="a7">
    <w:name w:val="footer"/>
    <w:basedOn w:val="a"/>
    <w:link w:val="a8"/>
    <w:uiPriority w:val="99"/>
    <w:unhideWhenUsed/>
    <w:rsid w:val="007472FF"/>
    <w:pPr>
      <w:tabs>
        <w:tab w:val="center" w:pos="4153"/>
        <w:tab w:val="right" w:pos="8306"/>
      </w:tabs>
      <w:snapToGrid w:val="0"/>
      <w:jc w:val="left"/>
    </w:pPr>
    <w:rPr>
      <w:sz w:val="18"/>
      <w:szCs w:val="18"/>
    </w:rPr>
  </w:style>
  <w:style w:type="character" w:customStyle="1" w:styleId="a8">
    <w:name w:val="页脚 字符"/>
    <w:basedOn w:val="a0"/>
    <w:link w:val="a7"/>
    <w:uiPriority w:val="99"/>
    <w:rsid w:val="007472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910944">
      <w:bodyDiv w:val="1"/>
      <w:marLeft w:val="0"/>
      <w:marRight w:val="0"/>
      <w:marTop w:val="0"/>
      <w:marBottom w:val="0"/>
      <w:divBdr>
        <w:top w:val="none" w:sz="0" w:space="0" w:color="auto"/>
        <w:left w:val="none" w:sz="0" w:space="0" w:color="auto"/>
        <w:bottom w:val="none" w:sz="0" w:space="0" w:color="auto"/>
        <w:right w:val="none" w:sz="0" w:space="0" w:color="auto"/>
      </w:divBdr>
      <w:divsChild>
        <w:div w:id="1842742080">
          <w:marLeft w:val="0"/>
          <w:marRight w:val="0"/>
          <w:marTop w:val="0"/>
          <w:marBottom w:val="0"/>
          <w:divBdr>
            <w:top w:val="none" w:sz="0" w:space="0" w:color="auto"/>
            <w:left w:val="none" w:sz="0" w:space="0" w:color="auto"/>
            <w:bottom w:val="none" w:sz="0" w:space="0" w:color="auto"/>
            <w:right w:val="none" w:sz="0" w:space="0" w:color="auto"/>
          </w:divBdr>
        </w:div>
        <w:div w:id="1731149895">
          <w:marLeft w:val="0"/>
          <w:marRight w:val="0"/>
          <w:marTop w:val="0"/>
          <w:marBottom w:val="0"/>
          <w:divBdr>
            <w:top w:val="none" w:sz="0" w:space="0" w:color="auto"/>
            <w:left w:val="none" w:sz="0" w:space="0" w:color="auto"/>
            <w:bottom w:val="none" w:sz="0" w:space="0" w:color="auto"/>
            <w:right w:val="none" w:sz="0" w:space="0" w:color="auto"/>
          </w:divBdr>
          <w:divsChild>
            <w:div w:id="10074874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5</cp:revision>
  <dcterms:created xsi:type="dcterms:W3CDTF">2024-02-23T01:23:00Z</dcterms:created>
  <dcterms:modified xsi:type="dcterms:W3CDTF">2024-02-23T01:32:00Z</dcterms:modified>
</cp:coreProperties>
</file>