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19775" cy="7346315"/>
                <wp:effectExtent l="0" t="28575" r="9525" b="35560"/>
                <wp:wrapNone/>
                <wp:docPr id="3" name="组合 3"/>
                <wp:cNvGraphicFramePr/>
                <a:graphic xmlns:a="http://schemas.openxmlformats.org/drawingml/2006/main">
                  <a:graphicData uri="http://schemas.microsoft.com/office/word/2010/wordprocessingGroup">
                    <wpg:wgp>
                      <wpg:cNvGrpSpPr/>
                      <wpg:grpSpPr>
                        <a:xfrm>
                          <a:off x="841375" y="2308860"/>
                          <a:ext cx="5819775" cy="734631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8.45pt;width:458.25pt;z-index:-251656192;mso-width-relative:page;mso-height-relative:page;" coordsize="9638,12470" o:gfxdata="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rzXIdsAAAAMAQAADwAAAAAAAAABACAAAAAiAAAA&#10;ZHJzL2Rvd25yZXYueG1sUEsBAhQAFAAAAAgAh07iQKjc0G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pacing w:line="576" w:lineRule="exact"/>
        <w:textAlignment w:val="auto"/>
        <w:rPr>
          <w:rFonts w:hint="eastAsia" w:ascii="仿宋_GB2312" w:hAnsi="仿宋" w:eastAsia="仿宋_GB2312"/>
        </w:rPr>
      </w:pPr>
      <w:r>
        <w:rPr>
          <w:rFonts w:hint="eastAsia" w:ascii="仿宋_GB2312" w:hAnsi="仿宋" w:eastAsia="仿宋_GB2312"/>
        </w:rPr>
        <w:t xml:space="preserve">当事人：江门市江湖金属制品有限公司 </w:t>
      </w:r>
    </w:p>
    <w:p>
      <w:pPr>
        <w:keepNext w:val="0"/>
        <w:keepLines w:val="0"/>
        <w:pageBreakBefore w:val="0"/>
        <w:widowControl w:val="0"/>
        <w:kinsoku/>
        <w:wordWrap/>
        <w:overflowPunct/>
        <w:topLinePunct w:val="0"/>
        <w:autoSpaceDE/>
        <w:autoSpaceDN/>
        <w:bidi w:val="0"/>
        <w:adjustRightInd w:val="0"/>
        <w:spacing w:line="576" w:lineRule="exact"/>
        <w:textAlignment w:val="auto"/>
        <w:rPr>
          <w:rFonts w:hint="eastAsia" w:ascii="仿宋_GB2312" w:hAnsi="仿宋" w:eastAsia="仿宋_GB2312"/>
        </w:rPr>
      </w:pPr>
      <w:r>
        <w:rPr>
          <w:rFonts w:hint="eastAsia" w:ascii="仿宋_GB2312" w:hAnsi="仿宋" w:eastAsia="仿宋_GB2312"/>
        </w:rPr>
        <w:t>统一社会信用代码：91440703MA4UWTG90Q</w:t>
      </w:r>
    </w:p>
    <w:p>
      <w:pPr>
        <w:keepNext w:val="0"/>
        <w:keepLines w:val="0"/>
        <w:pageBreakBefore w:val="0"/>
        <w:widowControl w:val="0"/>
        <w:kinsoku/>
        <w:wordWrap/>
        <w:overflowPunct/>
        <w:topLinePunct w:val="0"/>
        <w:autoSpaceDE/>
        <w:autoSpaceDN/>
        <w:bidi w:val="0"/>
        <w:adjustRightInd w:val="0"/>
        <w:spacing w:line="576" w:lineRule="exact"/>
        <w:textAlignment w:val="auto"/>
        <w:rPr>
          <w:rFonts w:hint="eastAsia" w:ascii="仿宋_GB2312" w:hAnsi="仿宋" w:eastAsia="仿宋_GB2312"/>
        </w:rPr>
      </w:pPr>
      <w:r>
        <w:rPr>
          <w:rFonts w:hint="eastAsia" w:ascii="仿宋_GB2312" w:hAnsi="仿宋" w:eastAsia="仿宋_GB2312"/>
        </w:rPr>
        <w:t>法定代表人：乔学忠</w:t>
      </w:r>
    </w:p>
    <w:p>
      <w:pPr>
        <w:keepNext w:val="0"/>
        <w:keepLines w:val="0"/>
        <w:pageBreakBefore w:val="0"/>
        <w:widowControl w:val="0"/>
        <w:kinsoku/>
        <w:wordWrap/>
        <w:overflowPunct/>
        <w:topLinePunct w:val="0"/>
        <w:autoSpaceDE/>
        <w:autoSpaceDN/>
        <w:bidi w:val="0"/>
        <w:adjustRightInd w:val="0"/>
        <w:spacing w:line="576" w:lineRule="exact"/>
        <w:textAlignment w:val="auto"/>
        <w:rPr>
          <w:rFonts w:hint="eastAsia" w:ascii="仿宋_GB2312" w:hAnsi="仿宋" w:eastAsia="仿宋_GB2312"/>
          <w:lang w:val="en-US" w:eastAsia="zh-CN"/>
        </w:rPr>
      </w:pPr>
      <w:r>
        <w:rPr>
          <w:rFonts w:hint="eastAsia" w:ascii="仿宋_GB2312" w:hAnsi="仿宋" w:eastAsia="仿宋_GB2312"/>
        </w:rPr>
        <w:t>经营地址：江门市蓬江区棠下镇虎岭村民委员会显溪村李公坑自编3号厂房</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s="Times New Roman"/>
          <w:snapToGrid/>
          <w:color w:val="000000"/>
          <w:kern w:val="2"/>
          <w:sz w:val="32"/>
          <w:szCs w:val="32"/>
          <w:lang w:val="en-US" w:eastAsia="zh-CN" w:bidi="ar-SA"/>
        </w:rPr>
        <w:t>2023年12月18日，我局执法人员对你单位进行现场检查，发现你单位存在以下环境违法行为</w:t>
      </w:r>
      <w:r>
        <w:rPr>
          <w:rFonts w:hint="eastAsia" w:ascii="仿宋_GB2312" w:hAnsi="仿宋"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auto"/>
          <w:sz w:val="32"/>
          <w:szCs w:val="32"/>
          <w:highlight w:val="none"/>
          <w:lang w:val="en-US" w:eastAsia="zh-CN"/>
        </w:rPr>
        <w:t>你单位</w:t>
      </w:r>
      <w:r>
        <w:rPr>
          <w:rFonts w:hint="eastAsia" w:ascii="仿宋_GB2312" w:hAnsi="仿宋" w:eastAsia="仿宋_GB2312" w:cs="Times New Roman"/>
          <w:snapToGrid/>
          <w:color w:val="000000"/>
          <w:kern w:val="2"/>
          <w:sz w:val="32"/>
          <w:szCs w:val="32"/>
          <w:lang w:val="en-US" w:eastAsia="zh-CN" w:bidi="ar-SA"/>
        </w:rPr>
        <w:t>主要从事常用有色金属冶炼321项目，该项目属于《建设项目环境影响评价分类管理名录（2021年版）》第二十九、有色金属冶炼和压延加工业32-第64小项：常用有色金属冶炼321-全部（利用单质金属混配重熔生产合金的除外）类别，需要编制环境影响报告书，同时属于《固定污染源排污许可分类管理名录（2019 年版）》第二十七、有色金属冶炼和压延加工业32-第75小项：常用有色金属冶炼321-铜、铅锌、镍钴、锡、锑、铝、镁、汞、钛等常用有色金属冶炼（含再生铜、再生铝和再生铅冶炼）项目，实行排污许可重点管理。该项目在未依法报批建设项目环境影响报告书的情况下，于2023年4月开工建设，2023年5月建设完成并投产，项目总投资额为183000元，存在未批先建的违法行为</w:t>
      </w:r>
      <w:r>
        <w:rPr>
          <w:rFonts w:hint="eastAsia" w:ascii="仿宋_GB2312" w:hAnsi="仿宋"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32" w:firstLineChars="200"/>
        <w:jc w:val="both"/>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snapToGrid/>
          <w:color w:val="000000"/>
          <w:kern w:val="2"/>
          <w:sz w:val="32"/>
          <w:szCs w:val="32"/>
          <w:lang w:val="en-US" w:eastAsia="zh-CN" w:bidi="ar-SA"/>
        </w:rPr>
        <w:t>2024年1月24日，我局执法人员对你单位进行现场复查，发现你单位所有生产设备、原材料、产品均已清空，已不具备生产能力。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_GB2312" w:eastAsia="仿宋_GB2312" w:cs="仿宋_GB2312"/>
          <w:lang w:val="en-US" w:eastAsia="zh-CN"/>
        </w:rPr>
        <w:t>上述事实有我局2023年12月18日现场检查（勘察）记录、调查询问笔录、现场检查拍摄照片及视频，2024年1月15日调查询问笔录及视频，2024年1月24日现场检查（勘察）记录、调查询问笔录、现场检查拍摄照片及视频，《商务合同》复印件、《设备购销合同》复印件、《江门XX有限公司库存调拨单》复印件、《送货单》复印件、缴纳电费开具的《广东增值税专用发票》复印件、《情况说明》《江门市生态环境局当事人送达地址确认书》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立即改正常用有色金属冶炼321项目未依法报批建设项目环境影响报告书擅自开工建设</w:t>
      </w:r>
      <w:bookmarkStart w:id="0" w:name="_GoBack"/>
      <w:bookmarkEnd w:id="0"/>
      <w:r>
        <w:rPr>
          <w:rFonts w:hint="eastAsia" w:ascii="仿宋_GB2312" w:hAnsi="仿宋" w:eastAsia="仿宋_GB2312"/>
          <w:b/>
          <w:sz w:val="32"/>
          <w:szCs w:val="32"/>
          <w:lang w:val="en-US" w:eastAsia="zh-CN"/>
        </w:rPr>
        <w:t>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59" w:tblpY="5262"/>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66445"/>
    <w:rsid w:val="0ABB4824"/>
    <w:rsid w:val="0B055B73"/>
    <w:rsid w:val="1062161E"/>
    <w:rsid w:val="10AE71F3"/>
    <w:rsid w:val="146A6AAD"/>
    <w:rsid w:val="15535A89"/>
    <w:rsid w:val="171E4867"/>
    <w:rsid w:val="18D819A5"/>
    <w:rsid w:val="19532F81"/>
    <w:rsid w:val="1E970C93"/>
    <w:rsid w:val="21F172D5"/>
    <w:rsid w:val="237F4D61"/>
    <w:rsid w:val="24F86524"/>
    <w:rsid w:val="25D72CA2"/>
    <w:rsid w:val="27A83FE0"/>
    <w:rsid w:val="28A6795A"/>
    <w:rsid w:val="298469F7"/>
    <w:rsid w:val="2A75147B"/>
    <w:rsid w:val="2B2D0AD6"/>
    <w:rsid w:val="2BDF356B"/>
    <w:rsid w:val="2DC436ED"/>
    <w:rsid w:val="2DD24CA5"/>
    <w:rsid w:val="2E03055E"/>
    <w:rsid w:val="306E233D"/>
    <w:rsid w:val="30854084"/>
    <w:rsid w:val="31F74DF8"/>
    <w:rsid w:val="32013B3E"/>
    <w:rsid w:val="335A4A65"/>
    <w:rsid w:val="347F330A"/>
    <w:rsid w:val="35D2348B"/>
    <w:rsid w:val="36596FC5"/>
    <w:rsid w:val="3A2734BB"/>
    <w:rsid w:val="3A8C7409"/>
    <w:rsid w:val="3B8D3AB8"/>
    <w:rsid w:val="3C644FE4"/>
    <w:rsid w:val="3F204410"/>
    <w:rsid w:val="3FBC5879"/>
    <w:rsid w:val="3FC24EF0"/>
    <w:rsid w:val="410809CE"/>
    <w:rsid w:val="419969CB"/>
    <w:rsid w:val="41D36003"/>
    <w:rsid w:val="4852354C"/>
    <w:rsid w:val="4B423DF9"/>
    <w:rsid w:val="4BE26767"/>
    <w:rsid w:val="4C007F1B"/>
    <w:rsid w:val="4F5C0CB1"/>
    <w:rsid w:val="50771C86"/>
    <w:rsid w:val="50D510C3"/>
    <w:rsid w:val="522F1649"/>
    <w:rsid w:val="54F94BCA"/>
    <w:rsid w:val="55744E98"/>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162476"/>
    <w:rsid w:val="6EEB62D7"/>
    <w:rsid w:val="6F161502"/>
    <w:rsid w:val="70856D5E"/>
    <w:rsid w:val="70CF3BCB"/>
    <w:rsid w:val="73E352B6"/>
    <w:rsid w:val="741E6A0C"/>
    <w:rsid w:val="76DB54DE"/>
    <w:rsid w:val="79A46B02"/>
    <w:rsid w:val="7A3D6324"/>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18</TotalTime>
  <ScaleCrop>false</ScaleCrop>
  <LinksUpToDate>false</LinksUpToDate>
  <CharactersWithSpaces>922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2024-02-06T08:42:13Z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BFDE6B0C952242A19031BBFBE85B13E3</vt:lpwstr>
  </property>
</Properties>
</file>