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spacing w:line="50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00" w:lineRule="exact"/>
      </w:pPr>
    </w:p>
    <w:p>
      <w:pPr>
        <w:keepNext w:val="0"/>
        <w:keepLines w:val="0"/>
        <w:pageBreakBefore w:val="0"/>
        <w:wordWrap w:val="0"/>
        <w:overflowPunct/>
        <w:topLinePunct w:val="0"/>
        <w:bidi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spacing w:line="500" w:lineRule="exact"/>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1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当事人:江门市蓬江区佳旺不锈钢加工厂</w:t>
      </w:r>
    </w:p>
    <w:p>
      <w:pPr>
        <w:keepNext w:val="0"/>
        <w:keepLines w:val="0"/>
        <w:pageBreakBefore w:val="0"/>
        <w:widowControl w:val="0"/>
        <w:kinsoku/>
        <w:overflowPunct/>
        <w:topLinePunct w:val="0"/>
        <w:autoSpaceDE/>
        <w:autoSpaceDN/>
        <w:bidi w:val="0"/>
        <w:adjustRightInd/>
        <w:snapToGrid/>
        <w:spacing w:line="61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统一社会信用代码:92440703MA4Y2XDC7H</w:t>
      </w:r>
    </w:p>
    <w:p>
      <w:pPr>
        <w:keepNext w:val="0"/>
        <w:keepLines w:val="0"/>
        <w:pageBreakBefore w:val="0"/>
        <w:widowControl w:val="0"/>
        <w:kinsoku/>
        <w:overflowPunct/>
        <w:topLinePunct w:val="0"/>
        <w:autoSpaceDE/>
        <w:autoSpaceDN/>
        <w:bidi w:val="0"/>
        <w:adjustRightInd/>
        <w:snapToGrid/>
        <w:spacing w:line="61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地址:江门市蓬江区杜阮镇龙榜村深坑2号之一厂房</w:t>
      </w:r>
    </w:p>
    <w:p>
      <w:pPr>
        <w:keepNext w:val="0"/>
        <w:keepLines w:val="0"/>
        <w:pageBreakBefore w:val="0"/>
        <w:widowControl w:val="0"/>
        <w:kinsoku/>
        <w:overflowPunct/>
        <w:topLinePunct w:val="0"/>
        <w:autoSpaceDE/>
        <w:autoSpaceDN/>
        <w:bidi w:val="0"/>
        <w:adjustRightInd/>
        <w:snapToGrid/>
        <w:spacing w:line="61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经营者:曾三成</w:t>
      </w:r>
    </w:p>
    <w:p>
      <w:pPr>
        <w:keepNext w:val="0"/>
        <w:keepLines w:val="0"/>
        <w:pageBreakBefore w:val="0"/>
        <w:widowControl w:val="0"/>
        <w:kinsoku/>
        <w:overflowPunct/>
        <w:topLinePunct w:val="0"/>
        <w:autoSpaceDE/>
        <w:autoSpaceDN/>
        <w:bidi w:val="0"/>
        <w:adjustRightInd/>
        <w:snapToGrid/>
        <w:spacing w:line="61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经营者身份证号码:43</w:t>
      </w:r>
      <w:r>
        <w:rPr>
          <w:rFonts w:hint="eastAsia" w:ascii="仿宋_GB2312" w:hAnsi="仿宋" w:eastAsia="仿宋_GB2312" w:cs="Calibri"/>
          <w:snapToGrid/>
          <w:kern w:val="2"/>
          <w:sz w:val="32"/>
          <w:szCs w:val="32"/>
          <w:lang w:val="en-US" w:eastAsia="zh-CN"/>
        </w:rPr>
        <w:t>XXXXXXXXXXXXXX</w:t>
      </w:r>
      <w:r>
        <w:rPr>
          <w:rFonts w:hint="eastAsia" w:ascii="仿宋_GB2312" w:hAnsi="仿宋" w:eastAsia="仿宋_GB2312" w:cs="Calibri"/>
          <w:snapToGrid/>
          <w:kern w:val="2"/>
          <w:sz w:val="32"/>
          <w:szCs w:val="32"/>
        </w:rPr>
        <w:t>1X</w:t>
      </w:r>
    </w:p>
    <w:p>
      <w:pPr>
        <w:keepNext w:val="0"/>
        <w:keepLines w:val="0"/>
        <w:pageBreakBefore w:val="0"/>
        <w:widowControl w:val="0"/>
        <w:kinsoku/>
        <w:overflowPunct/>
        <w:topLinePunct w:val="0"/>
        <w:autoSpaceDE/>
        <w:autoSpaceDN/>
        <w:bidi w:val="0"/>
        <w:adjustRightInd/>
        <w:snapToGrid/>
        <w:spacing w:line="616" w:lineRule="exact"/>
        <w:jc w:val="both"/>
        <w:textAlignment w:val="auto"/>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rPr>
        <w:t>经营者身份证住址:湖南省</w:t>
      </w:r>
      <w:r>
        <w:rPr>
          <w:rFonts w:hint="eastAsia" w:ascii="仿宋_GB2312" w:hAnsi="仿宋" w:eastAsia="仿宋_GB2312" w:cs="Calibri"/>
          <w:snapToGrid/>
          <w:kern w:val="2"/>
          <w:sz w:val="32"/>
          <w:szCs w:val="32"/>
          <w:lang w:val="en-US" w:eastAsia="zh-CN"/>
        </w:rPr>
        <w:t>XXXXXXXX</w:t>
      </w:r>
      <w:bookmarkStart w:id="0" w:name="_GoBack"/>
      <w:bookmarkEnd w:id="0"/>
      <w:r>
        <w:rPr>
          <w:rFonts w:hint="eastAsia" w:ascii="仿宋_GB2312" w:hAnsi="仿宋" w:eastAsia="仿宋_GB2312" w:cs="Calibri"/>
          <w:snapToGrid/>
          <w:kern w:val="2"/>
          <w:sz w:val="32"/>
          <w:szCs w:val="32"/>
        </w:rPr>
        <w:t>号</w:t>
      </w:r>
    </w:p>
    <w:p>
      <w:pPr>
        <w:keepNext w:val="0"/>
        <w:keepLines w:val="0"/>
        <w:pageBreakBefore w:val="0"/>
        <w:overflowPunct/>
        <w:topLinePunct w:val="0"/>
        <w:autoSpaceDE/>
        <w:autoSpaceDN/>
        <w:bidi w:val="0"/>
        <w:spacing w:line="616" w:lineRule="exact"/>
        <w:ind w:firstLine="672" w:firstLineChars="200"/>
        <w:rPr>
          <w:rFonts w:ascii="黑体" w:hAnsi="黑体" w:eastAsia="黑体" w:cs="黑体"/>
          <w:spacing w:val="8"/>
          <w:position w:val="4"/>
          <w:sz w:val="32"/>
          <w:szCs w:val="32"/>
        </w:rPr>
      </w:pPr>
    </w:p>
    <w:p>
      <w:pPr>
        <w:keepNext w:val="0"/>
        <w:keepLines w:val="0"/>
        <w:pageBreakBefore w:val="0"/>
        <w:overflowPunct/>
        <w:topLinePunct w:val="0"/>
        <w:autoSpaceDE/>
        <w:autoSpaceDN/>
        <w:bidi w:val="0"/>
        <w:spacing w:line="61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61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2023年11月23日，我局执法人员对你（单位）进行现场检查，发现你（单位）存在以下环境违法行为：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616"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金属表面处理及热处理加工项目，该项目属于《建设项目环境影响评价分类管理名录（2021年版）》三十、金属制品业67：金属表面处理及热处理加工-其他（年用非溶剂型低VOCs含量涂料10吨以下的除外），需要编制环境影响报告表，该项目在需要配套建设的环境保护设施未建成、未经验收的情况下，擅自投入生产。即你（单位）存在未验先投的违法行为。</w:t>
      </w:r>
    </w:p>
    <w:p>
      <w:pPr>
        <w:keepNext w:val="0"/>
        <w:keepLines w:val="0"/>
        <w:pageBreakBefore w:val="0"/>
        <w:widowControl w:val="0"/>
        <w:kinsoku/>
        <w:wordWrap/>
        <w:overflowPunct/>
        <w:topLinePunct w:val="0"/>
        <w:autoSpaceDE/>
        <w:autoSpaceDN/>
        <w:bidi w:val="0"/>
        <w:adjustRightInd w:val="0"/>
        <w:snapToGrid w:val="0"/>
        <w:spacing w:line="616"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上述事实有我局2023年11月23日现场检查（勘察）记录、调查询问笔录、现场检查拍摄照片及视频，《订货单》《江门市生态环境局当事人送达地址确认书》等为证。</w:t>
      </w:r>
    </w:p>
    <w:p>
      <w:pPr>
        <w:keepNext w:val="0"/>
        <w:keepLines w:val="0"/>
        <w:pageBreakBefore w:val="0"/>
        <w:widowControl w:val="0"/>
        <w:kinsoku/>
        <w:overflowPunct/>
        <w:topLinePunct w:val="0"/>
        <w:autoSpaceDE/>
        <w:autoSpaceDN/>
        <w:bidi w:val="0"/>
        <w:spacing w:line="61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autoSpaceDE/>
        <w:autoSpaceDN/>
        <w:bidi w:val="0"/>
        <w:spacing w:line="61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自收到本决定书之日起立即改正金属表面处理及热处理加工项目在需要配套建设的环境保护设施未建成、未经验收的情况下擅自投入生产或使用的违法行为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spacing w:line="61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spacing w:line="616"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spacing w:line="616" w:lineRule="exact"/>
        <w:ind w:left="1585" w:leftChars="304" w:hanging="947" w:hangingChars="296"/>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spacing w:line="61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spacing w:line="61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慕小姐</w:t>
      </w:r>
      <w:r>
        <w:rPr>
          <w:rFonts w:hint="eastAsia" w:ascii="仿宋_GB2312" w:hAnsi="仿宋_GB2312" w:eastAsia="仿宋_GB2312" w:cs="仿宋_GB2312"/>
          <w:snapToGrid/>
          <w:kern w:val="2"/>
          <w:sz w:val="32"/>
          <w:szCs w:val="32"/>
        </w:rPr>
        <w:t>，联系电话：0750-3291707。</w:t>
      </w:r>
    </w:p>
    <w:p>
      <w:pPr>
        <w:keepNext w:val="0"/>
        <w:keepLines w:val="0"/>
        <w:pageBreakBefore w:val="0"/>
        <w:widowControl w:val="0"/>
        <w:kinsoku/>
        <w:wordWrap/>
        <w:overflowPunct/>
        <w:topLinePunct w:val="0"/>
        <w:autoSpaceDE/>
        <w:autoSpaceDN/>
        <w:bidi w:val="0"/>
        <w:adjustRightInd w:val="0"/>
        <w:snapToGrid w:val="0"/>
        <w:spacing w:line="616"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16"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spacing w:line="61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spacing w:line="61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年1月</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 xml:space="preserve">日     </w:t>
      </w: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tbl>
      <w:tblPr>
        <w:tblStyle w:val="4"/>
        <w:tblpPr w:leftFromText="180" w:rightFromText="180" w:vertAnchor="text" w:horzAnchor="page" w:tblpX="1532" w:tblpY="100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1235181"/>
    <w:rsid w:val="02990117"/>
    <w:rsid w:val="046441B2"/>
    <w:rsid w:val="08B9254E"/>
    <w:rsid w:val="09E153CF"/>
    <w:rsid w:val="0A8850B7"/>
    <w:rsid w:val="0C770293"/>
    <w:rsid w:val="0D86073D"/>
    <w:rsid w:val="0F450E31"/>
    <w:rsid w:val="0FC84B7C"/>
    <w:rsid w:val="13D74BE2"/>
    <w:rsid w:val="195C0081"/>
    <w:rsid w:val="1C174DF4"/>
    <w:rsid w:val="1D413EF5"/>
    <w:rsid w:val="1ED876CB"/>
    <w:rsid w:val="1F635C48"/>
    <w:rsid w:val="24451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406940E1"/>
    <w:rsid w:val="475A6BFF"/>
    <w:rsid w:val="521E7FBD"/>
    <w:rsid w:val="53C048A9"/>
    <w:rsid w:val="541F3870"/>
    <w:rsid w:val="583919BB"/>
    <w:rsid w:val="5A106171"/>
    <w:rsid w:val="5A6C5E26"/>
    <w:rsid w:val="5B761C1F"/>
    <w:rsid w:val="5D327901"/>
    <w:rsid w:val="645D370F"/>
    <w:rsid w:val="65882DC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1</TotalTime>
  <ScaleCrop>false</ScaleCrop>
  <LinksUpToDate>false</LinksUpToDate>
  <CharactersWithSpaces>863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2024-01-11T08:14:17Z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FDA9FF1EB42A42CF8974B3E474911862_11</vt:lpwstr>
  </property>
</Properties>
</file>