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36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9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9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9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江门市科盟建材有限公司</w:t>
      </w:r>
    </w:p>
    <w:p>
      <w:pPr>
        <w:keepNext w:val="0"/>
        <w:keepLines w:val="0"/>
        <w:pageBreakBefore w:val="0"/>
        <w:widowControl w:val="0"/>
        <w:kinsoku/>
        <w:wordWrap/>
        <w:overflowPunct/>
        <w:topLinePunct w:val="0"/>
        <w:autoSpaceDE/>
        <w:autoSpaceDN/>
        <w:bidi w:val="0"/>
        <w:spacing w:line="59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91440703MAC7NXJCX6</w:t>
      </w:r>
    </w:p>
    <w:p>
      <w:pPr>
        <w:keepNext w:val="0"/>
        <w:keepLines w:val="0"/>
        <w:pageBreakBefore w:val="0"/>
        <w:widowControl w:val="0"/>
        <w:kinsoku/>
        <w:wordWrap/>
        <w:overflowPunct/>
        <w:topLinePunct w:val="0"/>
        <w:autoSpaceDE/>
        <w:autoSpaceDN/>
        <w:bidi w:val="0"/>
        <w:spacing w:line="59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法定代表人：罗海奔</w:t>
      </w:r>
    </w:p>
    <w:p>
      <w:pPr>
        <w:keepNext w:val="0"/>
        <w:keepLines w:val="0"/>
        <w:pageBreakBefore w:val="0"/>
        <w:kinsoku/>
        <w:wordWrap/>
        <w:overflowPunct/>
        <w:topLinePunct w:val="0"/>
        <w:autoSpaceDE/>
        <w:autoSpaceDN/>
        <w:bidi w:val="0"/>
        <w:spacing w:line="59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highlight w:val="none"/>
          <w:lang w:val="en-US" w:eastAsia="zh-CN"/>
        </w:rPr>
        <w:t>经营地址：江门市蓬江区祠前街30号2幢</w:t>
      </w:r>
    </w:p>
    <w:p>
      <w:pPr>
        <w:keepNext w:val="0"/>
        <w:keepLines w:val="0"/>
        <w:pageBreakBefore w:val="0"/>
        <w:kinsoku/>
        <w:wordWrap/>
        <w:overflowPunct/>
        <w:topLinePunct w:val="0"/>
        <w:autoSpaceDE/>
        <w:autoSpaceDN/>
        <w:bidi w:val="0"/>
        <w:adjustRightInd w:val="0"/>
        <w:snapToGrid w:val="0"/>
        <w:spacing w:line="590" w:lineRule="exact"/>
        <w:ind w:left="644" w:leftChars="200" w:hanging="12" w:hangingChars="4"/>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textWrapping"/>
      </w: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2023年</w:t>
      </w:r>
      <w:r>
        <w:rPr>
          <w:rFonts w:hint="eastAsia" w:ascii="仿宋_GB2312" w:hAnsi="仿宋" w:eastAsia="仿宋_GB2312"/>
          <w:highlight w:val="none"/>
          <w:lang w:val="en-US" w:eastAsia="zh-CN"/>
        </w:rPr>
        <w:t>8</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15</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cs="Times New Roman"/>
          <w:highlight w:val="none"/>
          <w:lang w:val="en-US" w:eastAsia="zh-CN"/>
        </w:rPr>
        <w:t>你单位主要从事砂石堆放、清洗项目，我局委托广东XX检测有限公司对你单位外排噪声进行采样监测。根据《检测报告》[报告编号：（XX）环境检测</w:t>
      </w:r>
      <w:r>
        <w:rPr>
          <w:rFonts w:hint="eastAsia" w:ascii="仿宋_GB2312" w:hAnsi="仿宋_GB2312" w:eastAsia="仿宋_GB2312" w:cs="仿宋_GB2312"/>
          <w:spacing w:val="-4"/>
          <w:sz w:val="28"/>
          <w:szCs w:val="28"/>
        </w:rPr>
        <w:fldChar w:fldCharType="begin"/>
      </w:r>
      <w:r>
        <w:rPr>
          <w:rFonts w:hint="eastAsia" w:ascii="仿宋_GB2312" w:hAnsi="仿宋_GB2312" w:eastAsia="仿宋_GB2312" w:cs="仿宋_GB2312"/>
          <w:spacing w:val="-4"/>
          <w:sz w:val="28"/>
          <w:szCs w:val="28"/>
        </w:rPr>
        <w:instrText xml:space="preserve"> EQ \o\ac(</w:instrText>
      </w:r>
      <w:r>
        <w:rPr>
          <w:rFonts w:hint="eastAsia" w:ascii="仿宋_GB2312" w:hAnsi="仿宋_GB2312" w:eastAsia="仿宋_GB2312" w:cs="仿宋_GB2312"/>
          <w:spacing w:val="-4"/>
          <w:position w:val="-5"/>
          <w:sz w:val="42"/>
          <w:szCs w:val="28"/>
        </w:rPr>
        <w:instrText xml:space="preserve">○</w:instrText>
      </w:r>
      <w:r>
        <w:rPr>
          <w:rFonts w:hint="eastAsia" w:ascii="仿宋_GB2312" w:hAnsi="仿宋_GB2312" w:eastAsia="仿宋_GB2312" w:cs="仿宋_GB2312"/>
          <w:spacing w:val="-4"/>
          <w:sz w:val="28"/>
          <w:szCs w:val="28"/>
        </w:rPr>
        <w:instrText xml:space="preserve">,委)</w:instrText>
      </w:r>
      <w:r>
        <w:rPr>
          <w:rFonts w:hint="eastAsia" w:ascii="仿宋_GB2312" w:hAnsi="仿宋_GB2312" w:eastAsia="仿宋_GB2312" w:cs="仿宋_GB2312"/>
          <w:spacing w:val="-4"/>
          <w:sz w:val="28"/>
          <w:szCs w:val="28"/>
        </w:rPr>
        <w:fldChar w:fldCharType="end"/>
      </w:r>
      <w:r>
        <w:rPr>
          <w:rFonts w:hint="eastAsia" w:ascii="仿宋_GB2312" w:hAnsi="仿宋" w:eastAsia="仿宋_GB2312" w:cs="Times New Roman"/>
          <w:highlight w:val="none"/>
          <w:lang w:val="en-US" w:eastAsia="zh-CN"/>
        </w:rPr>
        <w:t>字（2023）第080139号]显示，你单位厂界噪声（昼间）排放值为72.9dB（A），超过《工业企业厂界环境噪声排放标准》（GB 12348-2008）表1工业企业厂界环境噪声排放限值中2类声环境功能区的昼间噪声限值60dB（A），噪声排放值超标12.9dB（A），即你单位存在超过噪声排放标准排放工业噪声的违法行为。</w:t>
      </w:r>
    </w:p>
    <w:p>
      <w:pPr>
        <w:keepNext w:val="0"/>
        <w:keepLines w:val="0"/>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highlight w:val="none"/>
          <w:lang w:eastAsia="zh-CN"/>
        </w:rPr>
        <w:t>2023年</w:t>
      </w:r>
      <w:r>
        <w:rPr>
          <w:rFonts w:hint="eastAsia" w:ascii="仿宋_GB2312" w:hAnsi="仿宋" w:eastAsia="仿宋_GB2312"/>
          <w:highlight w:val="none"/>
          <w:lang w:val="en-US" w:eastAsia="zh-CN"/>
        </w:rPr>
        <w:t>8</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15</w:t>
      </w:r>
      <w:r>
        <w:rPr>
          <w:rFonts w:hint="eastAsia" w:ascii="仿宋_GB2312" w:hAnsi="仿宋" w:eastAsia="仿宋_GB2312"/>
          <w:highlight w:val="none"/>
          <w:lang w:eastAsia="zh-CN"/>
        </w:rPr>
        <w:t>日现场检查（勘察）记录、调查询问笔录、现场检查拍摄照片及视频，2023年</w:t>
      </w:r>
      <w:r>
        <w:rPr>
          <w:rFonts w:hint="eastAsia" w:ascii="仿宋_GB2312" w:hAnsi="仿宋" w:eastAsia="仿宋_GB2312"/>
          <w:highlight w:val="none"/>
          <w:lang w:val="en-US" w:eastAsia="zh-CN"/>
        </w:rPr>
        <w:t>9</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18</w:t>
      </w:r>
      <w:r>
        <w:rPr>
          <w:rFonts w:hint="eastAsia" w:ascii="仿宋_GB2312" w:hAnsi="仿宋" w:eastAsia="仿宋_GB2312"/>
          <w:highlight w:val="none"/>
          <w:lang w:eastAsia="zh-CN"/>
        </w:rPr>
        <w:t>日调查询问笔录，</w:t>
      </w:r>
      <w:r>
        <w:rPr>
          <w:rFonts w:hint="eastAsia" w:ascii="仿宋_GB2312" w:hAnsi="仿宋" w:eastAsia="仿宋_GB2312"/>
          <w:highlight w:val="none"/>
          <w:lang w:val="en-US" w:eastAsia="zh-CN"/>
        </w:rPr>
        <w:t>《监测报告》[报告编号：</w:t>
      </w:r>
      <w:r>
        <w:rPr>
          <w:rFonts w:hint="eastAsia" w:ascii="仿宋_GB2312" w:hAnsi="仿宋" w:eastAsia="仿宋_GB2312" w:cs="Times New Roman"/>
          <w:highlight w:val="none"/>
          <w:lang w:val="en-US" w:eastAsia="zh-CN"/>
        </w:rPr>
        <w:t>（XX）环境检测</w:t>
      </w:r>
      <w:r>
        <w:rPr>
          <w:rFonts w:hint="eastAsia" w:ascii="仿宋_GB2312" w:hAnsi="仿宋_GB2312" w:eastAsia="仿宋_GB2312" w:cs="仿宋_GB2312"/>
          <w:spacing w:val="-4"/>
          <w:sz w:val="28"/>
          <w:szCs w:val="28"/>
        </w:rPr>
        <w:fldChar w:fldCharType="begin"/>
      </w:r>
      <w:r>
        <w:rPr>
          <w:rFonts w:hint="eastAsia" w:ascii="仿宋_GB2312" w:hAnsi="仿宋_GB2312" w:eastAsia="仿宋_GB2312" w:cs="仿宋_GB2312"/>
          <w:spacing w:val="-4"/>
          <w:sz w:val="28"/>
          <w:szCs w:val="28"/>
        </w:rPr>
        <w:instrText xml:space="preserve"> EQ \o\ac(</w:instrText>
      </w:r>
      <w:r>
        <w:rPr>
          <w:rFonts w:hint="eastAsia" w:ascii="仿宋_GB2312" w:hAnsi="仿宋_GB2312" w:eastAsia="仿宋_GB2312" w:cs="仿宋_GB2312"/>
          <w:spacing w:val="-4"/>
          <w:position w:val="-5"/>
          <w:sz w:val="42"/>
          <w:szCs w:val="28"/>
        </w:rPr>
        <w:instrText xml:space="preserve">○</w:instrText>
      </w:r>
      <w:r>
        <w:rPr>
          <w:rFonts w:hint="eastAsia" w:ascii="仿宋_GB2312" w:hAnsi="仿宋_GB2312" w:eastAsia="仿宋_GB2312" w:cs="仿宋_GB2312"/>
          <w:spacing w:val="-4"/>
          <w:sz w:val="28"/>
          <w:szCs w:val="28"/>
        </w:rPr>
        <w:instrText xml:space="preserve">,委)</w:instrText>
      </w:r>
      <w:r>
        <w:rPr>
          <w:rFonts w:hint="eastAsia" w:ascii="仿宋_GB2312" w:hAnsi="仿宋_GB2312" w:eastAsia="仿宋_GB2312" w:cs="仿宋_GB2312"/>
          <w:spacing w:val="-4"/>
          <w:sz w:val="28"/>
          <w:szCs w:val="28"/>
        </w:rPr>
        <w:fldChar w:fldCharType="end"/>
      </w:r>
      <w:r>
        <w:rPr>
          <w:rFonts w:hint="eastAsia" w:ascii="仿宋_GB2312" w:hAnsi="仿宋" w:eastAsia="仿宋_GB2312" w:cs="Times New Roman"/>
          <w:highlight w:val="none"/>
          <w:lang w:val="en-US" w:eastAsia="zh-CN"/>
        </w:rPr>
        <w:t>字（2023）第080139号</w:t>
      </w:r>
      <w:r>
        <w:rPr>
          <w:rFonts w:hint="eastAsia" w:ascii="仿宋_GB2312" w:hAnsi="仿宋" w:eastAsia="仿宋_GB2312"/>
          <w:highlight w:val="none"/>
          <w:lang w:val="en-US" w:eastAsia="zh-CN"/>
        </w:rPr>
        <w:t>]及其报告签收回执单、送达回证，</w:t>
      </w:r>
      <w:r>
        <w:rPr>
          <w:rFonts w:hint="eastAsia" w:ascii="仿宋_GB2312" w:hAnsi="仿宋" w:eastAsia="仿宋_GB2312"/>
          <w:highlight w:val="none"/>
        </w:rPr>
        <w:t>《场地租赁合同》《供销合同》</w:t>
      </w:r>
      <w:r>
        <w:rPr>
          <w:rFonts w:hint="eastAsia" w:ascii="仿宋_GB2312" w:hAnsi="仿宋" w:eastAsia="仿宋_GB2312"/>
          <w:highlight w:val="none"/>
          <w:lang w:val="en-US" w:eastAsia="zh-CN"/>
        </w:rPr>
        <w:t>《关于江门市XX</w:t>
      </w:r>
      <w:bookmarkStart w:id="0" w:name="_GoBack"/>
      <w:bookmarkEnd w:id="0"/>
      <w:r>
        <w:rPr>
          <w:rFonts w:hint="eastAsia" w:ascii="仿宋_GB2312" w:hAnsi="仿宋" w:eastAsia="仿宋_GB2312"/>
          <w:highlight w:val="none"/>
          <w:lang w:val="en-US" w:eastAsia="zh-CN"/>
        </w:rPr>
        <w:t>有限公司情况说明》《情况说明》《授权委托书》</w:t>
      </w:r>
      <w:r>
        <w:rPr>
          <w:rFonts w:hint="eastAsia" w:ascii="仿宋_GB2312" w:hAnsi="仿宋" w:eastAsia="仿宋_GB2312"/>
          <w:color w:val="000000"/>
          <w:sz w:val="32"/>
          <w:szCs w:val="32"/>
          <w:highlight w:val="none"/>
          <w:lang w:val="en-US" w:eastAsia="zh-CN"/>
        </w:rPr>
        <w:t>《江门市生态环境局当事人送达地址确认书》，江门市科盟建材有限公司营业执照复印件及法定代表人</w:t>
      </w:r>
      <w:r>
        <w:rPr>
          <w:rFonts w:hint="eastAsia" w:ascii="仿宋_GB2312" w:hAnsi="仿宋" w:eastAsia="仿宋_GB2312"/>
          <w:color w:val="000000"/>
          <w:highlight w:val="none"/>
        </w:rPr>
        <w:t>罗海奔</w:t>
      </w:r>
      <w:r>
        <w:rPr>
          <w:rFonts w:hint="eastAsia" w:ascii="仿宋_GB2312" w:hAnsi="仿宋" w:eastAsia="仿宋_GB2312"/>
          <w:color w:val="000000"/>
          <w:sz w:val="32"/>
          <w:szCs w:val="32"/>
          <w:highlight w:val="none"/>
          <w:lang w:val="en-US" w:eastAsia="zh-CN"/>
        </w:rPr>
        <w:t>身份证复印件</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9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9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9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9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 w:eastAsia="仿宋_GB2312"/>
          <w:b w:val="0"/>
          <w:bCs/>
          <w:sz w:val="32"/>
          <w:szCs w:val="32"/>
        </w:rPr>
      </w:pPr>
    </w:p>
    <w:p>
      <w:pPr>
        <w:keepNext w:val="0"/>
        <w:keepLines w:val="0"/>
        <w:pageBreakBefore w:val="0"/>
        <w:widowControl/>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9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9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9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9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tbl>
      <w:tblPr>
        <w:tblStyle w:val="4"/>
        <w:tblpPr w:leftFromText="180" w:rightFromText="180" w:vertAnchor="text" w:horzAnchor="page" w:tblpX="1532" w:tblpY="66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keepNext w:val="0"/>
              <w:keepLines w:val="0"/>
              <w:pageBreakBefore w:val="0"/>
              <w:kinsoku/>
              <w:overflowPunct/>
              <w:topLinePunct w:val="0"/>
              <w:autoSpaceDE/>
              <w:autoSpaceDN/>
              <w:bidi w:val="0"/>
              <w:adjustRightInd w:val="0"/>
              <w:snapToGrid w:val="0"/>
              <w:spacing w:line="480" w:lineRule="exact"/>
              <w:ind w:left="948" w:hanging="948" w:hangingChars="300"/>
              <w:textAlignment w:val="auto"/>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白沙街道办事处</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华文仿宋"/>
          <w:lang w:val="en-US" w:eastAsia="zh-CN"/>
        </w:rPr>
      </w:pPr>
    </w:p>
    <w:sectPr>
      <w:footerReference r:id="rId3" w:type="default"/>
      <w:footerReference r:id="rId4" w:type="even"/>
      <w:pgSz w:w="11906" w:h="16838"/>
      <w:pgMar w:top="2098" w:right="1474"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B963273"/>
    <w:rsid w:val="0D5F7150"/>
    <w:rsid w:val="0FE90846"/>
    <w:rsid w:val="12716006"/>
    <w:rsid w:val="14AD38C9"/>
    <w:rsid w:val="16BA2357"/>
    <w:rsid w:val="172B30B1"/>
    <w:rsid w:val="18C02934"/>
    <w:rsid w:val="19532F81"/>
    <w:rsid w:val="1B767BA0"/>
    <w:rsid w:val="1C0E008E"/>
    <w:rsid w:val="1E7D459E"/>
    <w:rsid w:val="1E8F1A7E"/>
    <w:rsid w:val="1EF870BD"/>
    <w:rsid w:val="21B25987"/>
    <w:rsid w:val="24794EE7"/>
    <w:rsid w:val="256778B2"/>
    <w:rsid w:val="263133EF"/>
    <w:rsid w:val="29AC296F"/>
    <w:rsid w:val="29F66A26"/>
    <w:rsid w:val="2A9A2111"/>
    <w:rsid w:val="2B3E5AE0"/>
    <w:rsid w:val="2C623CFD"/>
    <w:rsid w:val="2D3C7F61"/>
    <w:rsid w:val="2D4A2C7D"/>
    <w:rsid w:val="30305052"/>
    <w:rsid w:val="322F7D2E"/>
    <w:rsid w:val="329840FE"/>
    <w:rsid w:val="333951CB"/>
    <w:rsid w:val="34F668AB"/>
    <w:rsid w:val="35661812"/>
    <w:rsid w:val="3AE622B2"/>
    <w:rsid w:val="3B8D3AB8"/>
    <w:rsid w:val="3C9D0962"/>
    <w:rsid w:val="3CC558D0"/>
    <w:rsid w:val="3D5B233F"/>
    <w:rsid w:val="3FDB4A82"/>
    <w:rsid w:val="40663181"/>
    <w:rsid w:val="41721F7B"/>
    <w:rsid w:val="4221437C"/>
    <w:rsid w:val="42825D54"/>
    <w:rsid w:val="428836D8"/>
    <w:rsid w:val="43DF7264"/>
    <w:rsid w:val="44C01469"/>
    <w:rsid w:val="454115EB"/>
    <w:rsid w:val="47DE269E"/>
    <w:rsid w:val="48886835"/>
    <w:rsid w:val="48CB01F5"/>
    <w:rsid w:val="4AFF0E52"/>
    <w:rsid w:val="4C9856D1"/>
    <w:rsid w:val="50CE4398"/>
    <w:rsid w:val="510E6500"/>
    <w:rsid w:val="51A62FDC"/>
    <w:rsid w:val="54466CE9"/>
    <w:rsid w:val="54B346CB"/>
    <w:rsid w:val="56C7275E"/>
    <w:rsid w:val="56F87E9E"/>
    <w:rsid w:val="591744C5"/>
    <w:rsid w:val="59472FCE"/>
    <w:rsid w:val="5CC01E76"/>
    <w:rsid w:val="5E624814"/>
    <w:rsid w:val="67801DCE"/>
    <w:rsid w:val="680B7364"/>
    <w:rsid w:val="6F534C26"/>
    <w:rsid w:val="72951C8E"/>
    <w:rsid w:val="7376095C"/>
    <w:rsid w:val="73E571AA"/>
    <w:rsid w:val="78010AA6"/>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854</Words>
  <Characters>961</Characters>
  <Lines>0</Lines>
  <Paragraphs>0</Paragraphs>
  <TotalTime>1</TotalTime>
  <ScaleCrop>false</ScaleCrop>
  <LinksUpToDate>false</LinksUpToDate>
  <CharactersWithSpaces>1013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2022-03-29T10:39:00Z</cp:lastPrinted>
  <dcterms:modified xsi:type="dcterms:W3CDTF">2023-10-18T09:03:37Z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