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eastAsia="文鼎CS大宋"/>
          <w:color w:val="FF0000"/>
          <w:spacing w:val="120"/>
          <w:sz w:val="84"/>
          <w:szCs w:val="84"/>
        </w:rPr>
      </w:pPr>
      <w:r>
        <w:rPr>
          <w:rFonts w:hint="eastAsia" w:ascii="文鼎CS大宋" w:eastAsia="文鼎CS大宋"/>
          <w:color w:val="FF0000"/>
          <w:spacing w:val="120"/>
          <w:sz w:val="84"/>
          <w:szCs w:val="84"/>
        </w:rPr>
        <w:t>江门市生态环境局</w:t>
      </w:r>
    </w:p>
    <w:p>
      <w:pPr>
        <w:spacing w:line="576" w:lineRule="exact"/>
        <w:rPr>
          <w:rFonts w:ascii="方正小标宋_GBK" w:hAnsi="方正小标宋_GBK" w:eastAsia="方正小标宋_GBK" w:cs="方正小标宋_GBK"/>
          <w:bCs/>
          <w:szCs w:val="21"/>
        </w:rPr>
      </w:pP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-257175</wp:posOffset>
                </wp:positionH>
                <wp:positionV relativeFrom="paragraph">
                  <wp:posOffset>-37465</wp:posOffset>
                </wp:positionV>
                <wp:extent cx="6110605" cy="7398385"/>
                <wp:effectExtent l="0" t="28575" r="4445" b="40640"/>
                <wp:wrapNone/>
                <wp:docPr id="3" name="组合 3"/>
                <wp:cNvGraphicFramePr/>
                <a:graphic xmlns:a="http://schemas.openxmlformats.org/drawingml/2006/main">
                  <a:graphicData uri="http://schemas.microsoft.com/office/word/2010/wordprocessingGroup">
                    <wpg:wgp>
                      <wpg:cNvGrpSpPr/>
                      <wpg:grpSpPr>
                        <a:xfrm>
                          <a:off x="0" y="0"/>
                          <a:ext cx="6110605" cy="7398385"/>
                          <a:chOff x="0" y="0"/>
                          <a:chExt cx="9638" cy="12470"/>
                        </a:xfrm>
                        <a:effectLst/>
                      </wpg:grpSpPr>
                      <wps:wsp>
                        <wps:cNvPr id="2"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4"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20.25pt;margin-top:-2.95pt;height:582.55pt;width:481.15pt;z-index:-251656192;mso-width-relative:page;mso-height-relative:page;" coordsize="9638,12470" o:gfxdata="UEsDBAoAAAAAAIdO4kAAAAAAAAAAAAAAAAAEAAAAZHJzL1BLAwQUAAAACACHTuJA3m7Kz9oAAAAL&#10;AQAADwAAAGRycy9kb3ducmV2LnhtbE2PwUrDQBCG74LvsIzgrd3daMTEbIoU9VQEW0G8bZNpEpqd&#10;Ddlt0r6940lvM8zHP99frM6uFxOOofNkQC8VCKTK1x01Bj53r4tHECFaqm3vCQ1cMMCqvL4qbF77&#10;mT5w2sZGcAiF3BpoYxxyKUPVorNh6Qckvh386GzkdWxkPdqZw10vE6UepLMd8YfWDrhusTpuT87A&#10;22zn5zv9Mm2Oh/Xle5e+f200GnN7o9UTiIjn+AfDrz6rQ8lOe3+iOojewOJepYzykGYgGMgSzV32&#10;TOo0S0CWhfzfofwBUEsDBBQAAAAIAIdO4kAg7xeAkwIAAEgHAAAOAAAAZHJzL2Uyb0RvYy54bWzd&#10;Vb9uEzEY35F4B8s7ubukSdtTLx2apguCSi0P4Ph8d1Z9tmW7uWRnYELsSGxlYmRj4GmgPAaffZeE&#10;JkKKCmIgg+M/nz9/vz/2nZwuaoHmzFiuZIaTXowRk1TlXJYZfnU9fXaEkXVE5kQoyTK8ZBafjp8+&#10;OWl0yvqqUiJnBkESadNGZ7hyTqdRZGnFamJ7SjMJi4UyNXEwNGWUG9JA9lpE/TgeRY0yuTaKMmth&#10;dtIu4i6j2SehKgpO2UTR25pJ12Y1TBAHkGzFtcXjUG1RMOpeFoVlDokMA1IXWjgE+jPfRuMTkpaG&#10;6IrTrgSyTwlbmGrCJRy6TjUhjqBbw3dS1ZwaZVXhelTVUQskMAIokniLmwujbnXAUqZNqdekg1Bb&#10;rD86LX0xvzSI5xkeYCRJDYLff3n97d0bNPDcNLpMIeTC6Ct9abqJsh15uIvC1P4fgKBFYHW5ZpUt&#10;HKIwOUqSeBQPMaKwdjg4PhocDVveaQXi7Oyj1Xm383g0ADP6bUn/4DCIFW3OZEHe59ZBWZEvdF1X&#10;o8GadsOX/TO+riqiWZDBejI6vvprvt5//v727sfXD9Def/qIkpa4EHsmO9ZsaoHAfSnbAN8GrY11&#10;F0zVyHcyLLj0lZGUzDsiSLoK8dNCoibDw8NkCIanBK5rAdcEurUGyR2Y/ua66qxrleD5lAvhN1pT&#10;zs6EQXMCF2c6jeHnYQH9D8L8WRNiqzYuLLXSzticCdhA0oqR/FzmyC01mEvCm4J9TTXLMRIMniDf&#10;C5GOcLFPJBQhpE+95YAVx17+mcqXgXpwRjCD9/I/cMXB71zRf4Qr1q4HqDtXYqXH6gquZP9bzpBg&#10;DHoTzPVA8v/QGeH1gAc2+Lv7GPgX/NdxeGM2H8D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5u&#10;ys/aAAAACwEAAA8AAAAAAAAAAQAgAAAAIgAAAGRycy9kb3ducmV2LnhtbFBLAQIUABQAAAAIAIdO&#10;4kAg7xeAkwIAAEgHAAAOAAAAAAAAAAEAIAAAACkBAABkcnMvZTJvRG9jLnhtbFBLBQYAAAAABgAG&#10;AFkBAAAuBgAAAAA=&#10;">
                <o:lock v:ext="edit" aspectratio="f"/>
                <v:line id="直接连接符 1" o:spid="_x0000_s1026" o:spt="20" style="position:absolute;left:0;top:0;height:0;width:9638;" filled="f" stroked="t" coordsize="21600,21600" o:gfxdata="UEsDBAoAAAAAAIdO4kAAAAAAAAAAAAAAAAAEAAAAZHJzL1BLAwQUAAAACACHTuJApCt1TbsAAADa&#10;AAAADwAAAGRycy9kb3ducmV2LnhtbEWPzWsCMRTE7wX/h/AEbzVxhSpbowc/wJPUbe35sXndLN28&#10;LJv4sf+9EQSPw8z8hlmsbq4RF+pC7VnDZKxAEJfe1Fxp+Pnevc9BhIhssPFMGnoKsFoO3haYG3/l&#10;I12KWIkE4ZCjBhtjm0sZSksOw9i3xMn7853DmGRXSdPhNcFdIzOlPqTDmtOCxZbWlsr/4uw0bIqj&#10;susvPJyn1bb3J/Xbz1Sm9Wg4UZ8gIt3iK/xs742GDB5X0g2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Ct1TbsAAADa&#10;AAAADwAAAAAAAAABACAAAAAiAAAAZHJzL2Rvd25yZXYueG1sUEsBAhQAFAAAAAgAh07iQDMvBZ47&#10;AAAAOQAAABAAAAAAAAAAAQAgAAAACgEAAGRycy9zaGFwZXhtbC54bWxQSwUGAAAAAAYABgBbAQAA&#10;tAMAAAAA&#10;">
                  <v:fill on="f" focussize="0,0"/>
                  <v:stroke weight="4.5pt" color="#FF0000" linestyle="thickThin" joinstyle="bevel"/>
                  <v:imagedata o:title=""/>
                  <o:lock v:ext="edit" aspectratio="f"/>
                </v:line>
                <v:line id="直接连接符 2" o:spid="_x0000_s1026" o:spt="20" style="position:absolute;left:0;top:12470;height:0;width:9638;" filled="f" stroked="t" coordsize="21600,21600" o:gfxdata="UEsDBAoAAAAAAIdO4kAAAAAAAAAAAAAAAAAEAAAAZHJzL1BLAwQUAAAACACHTuJA00FnOrwAAADa&#10;AAAADwAAAGRycy9kb3ducmV2LnhtbEWPT4vCMBTE74LfITzBi2xT/yDSbRQUBPEi1oXF26N525Zt&#10;XkoSq357IyzscZiZ3zD55mFa0ZPzjWUF0yQFQVxa3XCl4Ouy/1iB8AFZY2uZFDzJw2Y9HOSYaXvn&#10;M/VFqESEsM9QQR1Cl0npy5oM+sR2xNH7sc5giNJVUju8R7hp5SxNl9Jgw3Ghxo52NZW/xc0ouC6W&#10;V1tsK8fHw/nyfZr7Xk9WSo1H0/QTRKBH+A//tQ9awQLeV+IN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BZzq8AAAA&#10;2gAAAA8AAAAAAAAAAQAgAAAAIgAAAGRycy9kb3ducmV2LnhtbFBLAQIUABQAAAAIAIdO4kAzLwWe&#10;OwAAADkAAAAQAAAAAAAAAAEAIAAAAAsBAABkcnMvc2hhcGV4bWwueG1sUEsFBgAAAAAGAAYAWwEA&#10;ALUDAAAAAA==&#10;">
                  <v:fill on="f" focussize="0,0"/>
                  <v:stroke weight="4.5pt" color="#FF0000" linestyle="thinThick" joinstyle="bevel"/>
                  <v:imagedata o:title=""/>
                  <o:lock v:ext="edit" aspectratio="f"/>
                </v:line>
                <w10:anchorlock/>
              </v:group>
            </w:pict>
          </mc:Fallback>
        </mc:AlternateContent>
      </w:r>
    </w:p>
    <w:p>
      <w:pPr>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pPr>
        <w:spacing w:line="576" w:lineRule="exact"/>
        <w:rPr>
          <w:rFonts w:ascii="仿宋_GB2312" w:hAnsi="华文仿宋" w:eastAsia="仿宋_GB2312"/>
        </w:rPr>
      </w:pPr>
    </w:p>
    <w:p>
      <w:pPr>
        <w:spacing w:line="576" w:lineRule="exact"/>
        <w:ind w:firstLine="320" w:firstLineChars="100"/>
        <w:jc w:val="right"/>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号</w:t>
      </w:r>
    </w:p>
    <w:p>
      <w:pPr>
        <w:adjustRightInd w:val="0"/>
        <w:snapToGrid w:val="0"/>
        <w:spacing w:line="576" w:lineRule="exact"/>
        <w:rPr>
          <w:b/>
          <w:sz w:val="44"/>
          <w:szCs w:val="44"/>
        </w:rPr>
      </w:pPr>
    </w:p>
    <w:p>
      <w:pPr>
        <w:shd w:val="clear" w:color="auto" w:fill="FFFFFF" w:themeFill="background1"/>
        <w:adjustRightInd w:val="0"/>
        <w:snapToGrid w:val="0"/>
        <w:spacing w:line="576" w:lineRule="exact"/>
        <w:jc w:val="left"/>
        <w:textAlignment w:val="top"/>
        <w:rPr>
          <w:rFonts w:ascii="仿宋_GB2312" w:hAnsi="微软雅黑" w:eastAsia="仿宋_GB2312" w:cs="Arial"/>
          <w:color w:val="131313"/>
          <w:kern w:val="0"/>
          <w:sz w:val="32"/>
          <w:szCs w:val="32"/>
        </w:rPr>
      </w:pPr>
      <w:r>
        <w:rPr>
          <w:rFonts w:hint="eastAsia" w:ascii="仿宋_GB2312" w:hAnsi="微软雅黑" w:eastAsia="仿宋_GB2312" w:cs="Arial"/>
          <w:color w:val="131313"/>
          <w:kern w:val="0"/>
          <w:sz w:val="32"/>
          <w:szCs w:val="32"/>
        </w:rPr>
        <w:t>当事人：江门市江腾建材有限公司</w:t>
      </w:r>
    </w:p>
    <w:p>
      <w:pPr>
        <w:shd w:val="clear" w:color="auto" w:fill="FFFFFF" w:themeFill="background1"/>
        <w:adjustRightInd w:val="0"/>
        <w:snapToGrid w:val="0"/>
        <w:spacing w:line="576" w:lineRule="exact"/>
        <w:jc w:val="left"/>
        <w:textAlignment w:val="top"/>
        <w:rPr>
          <w:rFonts w:hint="default" w:ascii="仿宋_GB2312" w:hAnsi="微软雅黑" w:eastAsia="仿宋_GB2312" w:cs="Arial"/>
          <w:color w:val="131313"/>
          <w:kern w:val="0"/>
          <w:sz w:val="32"/>
          <w:szCs w:val="32"/>
          <w:lang w:val="en-US" w:eastAsia="zh-CN"/>
        </w:rPr>
      </w:pPr>
      <w:r>
        <w:rPr>
          <w:rFonts w:hint="eastAsia" w:ascii="仿宋_GB2312" w:hAnsi="微软雅黑" w:eastAsia="仿宋_GB2312" w:cs="Arial"/>
          <w:color w:val="131313"/>
          <w:kern w:val="0"/>
          <w:sz w:val="32"/>
          <w:szCs w:val="32"/>
        </w:rPr>
        <w:t>统一社会信用代码：91440703MABPHNPN23</w:t>
      </w:r>
    </w:p>
    <w:p>
      <w:pPr>
        <w:shd w:val="clear" w:color="auto" w:fill="FFFFFF" w:themeFill="background1"/>
        <w:adjustRightInd w:val="0"/>
        <w:snapToGrid w:val="0"/>
        <w:spacing w:line="576" w:lineRule="exact"/>
        <w:jc w:val="left"/>
        <w:textAlignment w:val="top"/>
        <w:rPr>
          <w:rFonts w:hint="eastAsia" w:ascii="仿宋_GB2312" w:hAnsi="微软雅黑" w:eastAsia="仿宋_GB2312" w:cs="Arial"/>
          <w:color w:val="131313"/>
          <w:kern w:val="0"/>
          <w:sz w:val="32"/>
          <w:szCs w:val="32"/>
          <w:lang w:eastAsia="zh-CN"/>
        </w:rPr>
      </w:pPr>
      <w:r>
        <w:rPr>
          <w:rFonts w:hint="eastAsia" w:ascii="仿宋_GB2312" w:hAnsi="微软雅黑" w:eastAsia="仿宋_GB2312" w:cs="Arial"/>
          <w:color w:val="131313"/>
          <w:kern w:val="0"/>
          <w:sz w:val="32"/>
          <w:szCs w:val="32"/>
          <w:lang w:eastAsia="zh-CN"/>
        </w:rPr>
        <w:t>法定代表人：吴冠文</w:t>
      </w:r>
    </w:p>
    <w:p>
      <w:pPr>
        <w:shd w:val="clear" w:color="auto" w:fill="FFFFFF" w:themeFill="background1"/>
        <w:adjustRightInd w:val="0"/>
        <w:snapToGrid w:val="0"/>
        <w:spacing w:line="576" w:lineRule="exact"/>
        <w:jc w:val="left"/>
        <w:textAlignment w:val="top"/>
        <w:rPr>
          <w:rFonts w:hint="eastAsia" w:ascii="仿宋_GB2312" w:hAnsi="微软雅黑" w:eastAsia="仿宋_GB2312" w:cs="Arial"/>
          <w:color w:val="131313"/>
          <w:kern w:val="0"/>
          <w:sz w:val="32"/>
          <w:szCs w:val="32"/>
        </w:rPr>
      </w:pPr>
      <w:r>
        <w:rPr>
          <w:rFonts w:hint="eastAsia" w:ascii="仿宋_GB2312" w:hAnsi="微软雅黑" w:eastAsia="仿宋_GB2312" w:cs="Arial"/>
          <w:color w:val="131313"/>
          <w:kern w:val="0"/>
          <w:sz w:val="32"/>
          <w:szCs w:val="32"/>
          <w:lang w:eastAsia="zh-CN"/>
        </w:rPr>
        <w:t>地址</w:t>
      </w:r>
      <w:r>
        <w:rPr>
          <w:rFonts w:hint="eastAsia" w:ascii="仿宋_GB2312" w:hAnsi="微软雅黑" w:eastAsia="仿宋_GB2312" w:cs="Arial"/>
          <w:color w:val="131313"/>
          <w:kern w:val="0"/>
          <w:sz w:val="32"/>
          <w:szCs w:val="32"/>
        </w:rPr>
        <w:t>：江门市蓬江区棠下镇迳口村东方红猪场办公室自编之三</w:t>
      </w:r>
    </w:p>
    <w:p>
      <w:pPr>
        <w:shd w:val="clear" w:color="auto" w:fill="FFFFFF" w:themeFill="background1"/>
        <w:adjustRightInd w:val="0"/>
        <w:snapToGrid w:val="0"/>
        <w:spacing w:line="576" w:lineRule="exact"/>
        <w:jc w:val="left"/>
        <w:textAlignment w:val="top"/>
        <w:rPr>
          <w:rFonts w:hint="eastAsia" w:ascii="仿宋_GB2312" w:hAnsi="微软雅黑" w:eastAsia="仿宋_GB2312" w:cs="Arial"/>
          <w:color w:val="131313"/>
          <w:kern w:val="0"/>
          <w:sz w:val="32"/>
          <w:szCs w:val="32"/>
        </w:rPr>
      </w:pPr>
    </w:p>
    <w:p>
      <w:pPr>
        <w:shd w:val="clear" w:color="auto" w:fill="FFFFFF" w:themeFill="background1"/>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val="en-US" w:eastAsia="zh-CN"/>
        </w:rPr>
        <w:t>通过渗坑等逃避监管的方式违反法律法规规定排放污染物的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、第二款</w:t>
      </w:r>
      <w:r>
        <w:rPr>
          <w:rFonts w:hint="eastAsia" w:ascii="仿宋_GB2312" w:eastAsia="仿宋_GB2312"/>
          <w:sz w:val="32"/>
          <w:szCs w:val="32"/>
        </w:rPr>
        <w:t>的规定。依据《中华人民共和国环境保护法》第二十五条、《环境保护主管部门实施查封、扣押办法》第二条的规定，我局决定对清单所列设施设备予以查封（扣押）。</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日起，查封（扣押）期为30日，以就地方式，存放于你单位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w:t>
      </w:r>
    </w:p>
    <w:p>
      <w:pPr>
        <w:adjustRightInd w:val="0"/>
        <w:snapToGrid w:val="0"/>
        <w:spacing w:line="576" w:lineRule="exact"/>
        <w:ind w:firstLine="640" w:firstLineChars="200"/>
        <w:rPr>
          <w:rFonts w:ascii="仿宋_GB2312" w:eastAsia="仿宋_GB2312"/>
          <w:sz w:val="32"/>
          <w:szCs w:val="32"/>
        </w:rPr>
      </w:pP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地址：江门市蓬江区胜利路154号珠西创谷自编1号楼5楼，</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李</w:t>
      </w:r>
      <w:r>
        <w:rPr>
          <w:rFonts w:hint="eastAsia" w:ascii="仿宋_GB2312" w:eastAsia="仿宋_GB2312"/>
          <w:sz w:val="32"/>
          <w:szCs w:val="32"/>
        </w:rPr>
        <w:t>先生，联系电话：3291707。</w:t>
      </w:r>
    </w:p>
    <w:p>
      <w:pPr>
        <w:adjustRightInd w:val="0"/>
        <w:snapToGrid w:val="0"/>
        <w:spacing w:line="576" w:lineRule="exact"/>
        <w:ind w:firstLine="640" w:firstLineChars="200"/>
        <w:rPr>
          <w:rFonts w:ascii="仿宋_GB2312" w:eastAsia="仿宋_GB2312"/>
          <w:sz w:val="32"/>
          <w:szCs w:val="32"/>
        </w:rPr>
      </w:pP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附件：查封（扣押）设施设备清单</w:t>
      </w:r>
    </w:p>
    <w:p>
      <w:pPr>
        <w:adjustRightInd w:val="0"/>
        <w:snapToGrid w:val="0"/>
        <w:spacing w:line="576" w:lineRule="exact"/>
        <w:jc w:val="left"/>
        <w:rPr>
          <w:rFonts w:ascii="仿宋_GB2312" w:eastAsia="仿宋_GB2312"/>
          <w:sz w:val="32"/>
          <w:szCs w:val="32"/>
        </w:rPr>
      </w:pPr>
    </w:p>
    <w:p>
      <w:pPr>
        <w:adjustRightInd w:val="0"/>
        <w:snapToGrid w:val="0"/>
        <w:spacing w:line="576" w:lineRule="exact"/>
        <w:jc w:val="center"/>
        <w:rPr>
          <w:rFonts w:ascii="仿宋_GB2312" w:eastAsia="仿宋_GB2312"/>
          <w:sz w:val="32"/>
          <w:szCs w:val="32"/>
        </w:rPr>
      </w:pPr>
      <w:r>
        <w:rPr>
          <w:rFonts w:hint="eastAsia" w:ascii="仿宋_GB2312" w:eastAsia="仿宋_GB2312"/>
          <w:sz w:val="32"/>
          <w:szCs w:val="32"/>
        </w:rPr>
        <w:t xml:space="preserve">                                    江门市生态环境局</w:t>
      </w:r>
    </w:p>
    <w:p>
      <w:pPr>
        <w:adjustRightInd w:val="0"/>
        <w:snapToGrid w:val="0"/>
        <w:spacing w:line="576" w:lineRule="exact"/>
        <w:jc w:val="center"/>
        <w:rPr>
          <w:rFonts w:ascii="黑体" w:hAnsi="黑体" w:eastAsia="黑体" w:cs="黑体"/>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p>
      <w:pPr>
        <w:adjustRightInd w:val="0"/>
        <w:snapToGrid w:val="0"/>
        <w:jc w:val="left"/>
        <w:rPr>
          <w:rFonts w:ascii="黑体" w:hAnsi="黑体" w:eastAsia="黑体" w:cs="黑体"/>
          <w:sz w:val="32"/>
          <w:szCs w:val="32"/>
        </w:rPr>
      </w:pPr>
    </w:p>
    <w:p>
      <w:pPr>
        <w:adjustRightInd w:val="0"/>
        <w:snapToGrid w:val="0"/>
        <w:jc w:val="left"/>
        <w:rPr>
          <w:rFonts w:hint="eastAsia" w:ascii="黑体" w:hAnsi="黑体" w:eastAsia="黑体" w:cs="黑体"/>
          <w:sz w:val="32"/>
          <w:szCs w:val="32"/>
        </w:rPr>
      </w:pPr>
    </w:p>
    <w:p>
      <w:pPr>
        <w:adjustRightInd w:val="0"/>
        <w:snapToGrid w:val="0"/>
        <w:jc w:val="left"/>
        <w:rPr>
          <w:rFonts w:hint="eastAsia" w:ascii="黑体" w:hAnsi="黑体" w:eastAsia="黑体" w:cs="黑体"/>
          <w:sz w:val="32"/>
          <w:szCs w:val="32"/>
        </w:rPr>
      </w:pPr>
    </w:p>
    <w:p>
      <w:pPr>
        <w:adjustRightInd w:val="0"/>
        <w:snapToGrid w:val="0"/>
        <w:jc w:val="left"/>
        <w:rPr>
          <w:rFonts w:ascii="黑体" w:hAnsi="黑体" w:eastAsia="黑体" w:cs="黑体"/>
          <w:sz w:val="32"/>
          <w:szCs w:val="32"/>
        </w:rPr>
      </w:pPr>
      <w:r>
        <w:rPr>
          <w:rFonts w:hint="eastAsia" w:ascii="黑体" w:hAnsi="黑体" w:eastAsia="黑体" w:cs="黑体"/>
          <w:sz w:val="32"/>
          <w:szCs w:val="32"/>
        </w:rPr>
        <w:t>附件</w:t>
      </w:r>
    </w:p>
    <w:p>
      <w:pPr>
        <w:adjustRightInd w:val="0"/>
        <w:snapToGrid w:val="0"/>
        <w:jc w:val="center"/>
        <w:rPr>
          <w:rFonts w:hint="eastAsia"/>
          <w:b/>
          <w:sz w:val="36"/>
          <w:szCs w:val="36"/>
        </w:rPr>
      </w:pPr>
      <w:r>
        <w:rPr>
          <w:rFonts w:hint="eastAsia"/>
          <w:b/>
          <w:sz w:val="36"/>
          <w:szCs w:val="36"/>
        </w:rPr>
        <w:t>查封（扣押）设施设备清单</w:t>
      </w:r>
    </w:p>
    <w:p>
      <w:pPr>
        <w:adjustRightInd w:val="0"/>
        <w:snapToGrid w:val="0"/>
        <w:jc w:val="center"/>
        <w:rPr>
          <w:rFonts w:hint="eastAsia"/>
          <w:b/>
          <w:sz w:val="36"/>
          <w:szCs w:val="36"/>
        </w:rPr>
      </w:pPr>
    </w:p>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江蓬环查扣〔202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当事人：江门市江腾建材有限公司</w:t>
      </w:r>
    </w:p>
    <w:p>
      <w:pPr>
        <w:adjustRightInd w:val="0"/>
        <w:snapToGrid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统一社会信用代码：91440703MABPHNPN23</w:t>
      </w:r>
    </w:p>
    <w:p>
      <w:pPr>
        <w:adjustRightInd w:val="0"/>
        <w:snapToGrid w:val="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法定代表人：吴冠文</w:t>
      </w:r>
    </w:p>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32"/>
          <w:szCs w:val="32"/>
        </w:rPr>
        <w:t>：江门市蓬江区棠下镇迳口村东方红猪场办公室自编之三</w:t>
      </w:r>
    </w:p>
    <w:p>
      <w:pPr>
        <w:adjustRightInd w:val="0"/>
        <w:snapToGrid w:val="0"/>
        <w:jc w:val="center"/>
        <w:rPr>
          <w:rFonts w:hint="eastAsia" w:ascii="仿宋_GB2312" w:hAnsi="仿宋_GB2312" w:eastAsia="仿宋_GB2312" w:cs="仿宋_GB2312"/>
          <w:sz w:val="32"/>
          <w:szCs w:val="32"/>
        </w:rPr>
      </w:pPr>
    </w:p>
    <w:tbl>
      <w:tblPr>
        <w:tblStyle w:val="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w:t>
            </w:r>
          </w:p>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p>
        </w:tc>
      </w:tr>
    </w:tbl>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1928"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- 3 -</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- 3 -</w:t>
                    </w:r>
                    <w:r>
                      <w:rPr>
                        <w:rFonts w:hint="eastAsia" w:ascii="仿宋_GB2312" w:hAnsi="仿宋_GB2312" w:eastAsia="仿宋_GB2312" w:cs="仿宋_GB2312"/>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321286B"/>
    <w:rsid w:val="039A33D4"/>
    <w:rsid w:val="045B45C7"/>
    <w:rsid w:val="04617828"/>
    <w:rsid w:val="055B1C88"/>
    <w:rsid w:val="07083289"/>
    <w:rsid w:val="072A3039"/>
    <w:rsid w:val="093F51A4"/>
    <w:rsid w:val="0B776C54"/>
    <w:rsid w:val="0EF80AE4"/>
    <w:rsid w:val="0F546485"/>
    <w:rsid w:val="101C0434"/>
    <w:rsid w:val="1292643A"/>
    <w:rsid w:val="14D87BED"/>
    <w:rsid w:val="18BC5B0D"/>
    <w:rsid w:val="19602B2B"/>
    <w:rsid w:val="1BB6138F"/>
    <w:rsid w:val="1C876FA1"/>
    <w:rsid w:val="1E702F4D"/>
    <w:rsid w:val="1F3522F8"/>
    <w:rsid w:val="1FC6270C"/>
    <w:rsid w:val="21E37712"/>
    <w:rsid w:val="28A91D04"/>
    <w:rsid w:val="2E9A158B"/>
    <w:rsid w:val="2ED1269F"/>
    <w:rsid w:val="328A04E3"/>
    <w:rsid w:val="363F1045"/>
    <w:rsid w:val="3653439F"/>
    <w:rsid w:val="373844F7"/>
    <w:rsid w:val="39A3325C"/>
    <w:rsid w:val="3C9545C5"/>
    <w:rsid w:val="3ED629F6"/>
    <w:rsid w:val="3F347DC3"/>
    <w:rsid w:val="406B5890"/>
    <w:rsid w:val="411B6707"/>
    <w:rsid w:val="430E219D"/>
    <w:rsid w:val="43E00C66"/>
    <w:rsid w:val="459A0DA3"/>
    <w:rsid w:val="45E71A2E"/>
    <w:rsid w:val="46433561"/>
    <w:rsid w:val="4AF365DD"/>
    <w:rsid w:val="4B017A78"/>
    <w:rsid w:val="51C013F6"/>
    <w:rsid w:val="51FC2007"/>
    <w:rsid w:val="54835DDC"/>
    <w:rsid w:val="55FF0010"/>
    <w:rsid w:val="5C1B73D1"/>
    <w:rsid w:val="5C5557D1"/>
    <w:rsid w:val="5DB72B7F"/>
    <w:rsid w:val="6351173E"/>
    <w:rsid w:val="639008B1"/>
    <w:rsid w:val="63C50706"/>
    <w:rsid w:val="6586178F"/>
    <w:rsid w:val="69AB2DA8"/>
    <w:rsid w:val="6A261389"/>
    <w:rsid w:val="6B2C4D44"/>
    <w:rsid w:val="6BBB40F8"/>
    <w:rsid w:val="6FB23BA0"/>
    <w:rsid w:val="70207B89"/>
    <w:rsid w:val="735663EA"/>
    <w:rsid w:val="78E46EC4"/>
    <w:rsid w:val="7A25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891</Words>
  <Characters>1162</Characters>
  <Lines>9</Lines>
  <Paragraphs>2</Paragraphs>
  <TotalTime>1</TotalTime>
  <ScaleCrop>false</ScaleCrop>
  <LinksUpToDate>false</LinksUpToDate>
  <CharactersWithSpaces>1287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2021-09-03T05:16:00Z</cp:lastPrinted>
  <dcterms:modified xsi:type="dcterms:W3CDTF">2023-09-01T01:00:54Z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409951101_cloud</vt:lpwstr>
  </property>
  <property fmtid="{D5CDD505-2E9C-101B-9397-08002B2CF9AE}" pid="4" name="ICV">
    <vt:lpwstr>9B9893C20AD349D58AFCD86C6247595C</vt:lpwstr>
  </property>
</Properties>
</file>