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BjW31K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r9zSPwAh+xuAMC+cz222mxv5tYCf8slEkxCr4PRbsn/n7skvCrwBgfft98L/8j/PA5vz/4b&#10;O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AY1t9S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rPr>
      </w:pPr>
    </w:p>
    <w:p>
      <w:pPr>
        <w:keepNext w:val="0"/>
        <w:keepLines w:val="0"/>
        <w:pageBreakBefore w:val="0"/>
        <w:widowControl w:val="0"/>
        <w:kinsoku/>
        <w:wordWrap/>
        <w:overflowPunct/>
        <w:topLinePunct w:val="0"/>
        <w:autoSpaceDE/>
        <w:autoSpaceDN/>
        <w:bidi w:val="0"/>
        <w:adjustRightInd w:val="0"/>
        <w:snapToGrid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widowControl w:val="0"/>
        <w:kinsoku/>
        <w:wordWrap/>
        <w:overflowPunct/>
        <w:topLinePunct w:val="0"/>
        <w:autoSpaceDE/>
        <w:autoSpaceDN/>
        <w:bidi w:val="0"/>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解除查封（扣押）决定书</w:t>
      </w:r>
    </w:p>
    <w:p>
      <w:pPr>
        <w:keepNext w:val="0"/>
        <w:keepLines w:val="0"/>
        <w:pageBreakBefore w:val="0"/>
        <w:widowControl w:val="0"/>
        <w:kinsoku/>
        <w:wordWrap/>
        <w:overflowPunct/>
        <w:topLinePunct w:val="0"/>
        <w:autoSpaceDE/>
        <w:autoSpaceDN/>
        <w:bidi w:val="0"/>
        <w:spacing w:line="576" w:lineRule="exact"/>
        <w:ind w:firstLine="316" w:firstLineChars="100"/>
        <w:jc w:val="center"/>
        <w:rPr>
          <w:rFonts w:ascii="仿宋_GB2312" w:hAnsi="华文仿宋" w:eastAsia="仿宋_GB2312"/>
        </w:rPr>
      </w:pPr>
    </w:p>
    <w:p>
      <w:pPr>
        <w:keepNext w:val="0"/>
        <w:keepLines w:val="0"/>
        <w:pageBreakBefore w:val="0"/>
        <w:widowControl w:val="0"/>
        <w:kinsoku/>
        <w:wordWrap/>
        <w:overflowPunct/>
        <w:topLinePunct w:val="0"/>
        <w:autoSpaceDE/>
        <w:autoSpaceDN/>
        <w:bidi w:val="0"/>
        <w:spacing w:line="576" w:lineRule="exact"/>
        <w:ind w:firstLine="316" w:firstLineChars="100"/>
        <w:jc w:val="right"/>
        <w:rPr>
          <w:rFonts w:ascii="仿宋_GB2312" w:hAnsi="华文仿宋" w:eastAsia="仿宋_GB2312"/>
        </w:rPr>
      </w:pPr>
      <w:r>
        <w:rPr>
          <w:rFonts w:hint="eastAsia" w:ascii="仿宋_GB2312" w:hAnsi="华文仿宋" w:eastAsia="仿宋_GB2312"/>
        </w:rPr>
        <w:t xml:space="preserve">     江蓬环查扣解〔202</w:t>
      </w:r>
      <w:r>
        <w:rPr>
          <w:rFonts w:hint="eastAsia" w:ascii="仿宋_GB2312" w:hAnsi="华文仿宋" w:eastAsia="仿宋_GB2312"/>
          <w:lang w:val="en-US" w:eastAsia="zh-CN"/>
        </w:rPr>
        <w:t>3</w:t>
      </w:r>
      <w:r>
        <w:rPr>
          <w:rFonts w:hint="eastAsia" w:ascii="仿宋_GB2312" w:hAnsi="华文仿宋" w:eastAsia="仿宋_GB2312"/>
        </w:rPr>
        <w:t>〕</w:t>
      </w:r>
      <w:r>
        <w:rPr>
          <w:rFonts w:hint="eastAsia" w:ascii="仿宋_GB2312" w:hAnsi="华文仿宋" w:eastAsia="仿宋_GB2312"/>
          <w:lang w:val="en-US" w:eastAsia="zh-CN"/>
        </w:rPr>
        <w:t>3</w:t>
      </w:r>
      <w:r>
        <w:rPr>
          <w:rFonts w:hint="eastAsia" w:ascii="仿宋_GB2312" w:hAnsi="华文仿宋" w:eastAsia="仿宋_GB2312"/>
        </w:rPr>
        <w:t>号</w:t>
      </w:r>
    </w:p>
    <w:p>
      <w:pPr>
        <w:keepNext w:val="0"/>
        <w:keepLines w:val="0"/>
        <w:pageBreakBefore w:val="0"/>
        <w:widowControl w:val="0"/>
        <w:kinsoku/>
        <w:wordWrap/>
        <w:overflowPunct/>
        <w:topLinePunct w:val="0"/>
        <w:autoSpaceDE/>
        <w:autoSpaceDN/>
        <w:bidi w:val="0"/>
        <w:spacing w:line="576" w:lineRule="exact"/>
        <w:rPr>
          <w:rFonts w:ascii="仿宋_GB2312" w:hAnsi="华文中宋" w:eastAsia="仿宋_GB2312"/>
          <w:b/>
        </w:rPr>
      </w:pP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当事人：江门市</w:t>
      </w:r>
      <w:r>
        <w:rPr>
          <w:rFonts w:hint="eastAsia" w:ascii="仿宋_GB2312" w:eastAsia="仿宋_GB2312"/>
          <w:lang w:val="en-US" w:eastAsia="zh-CN"/>
        </w:rPr>
        <w:t>XX</w:t>
      </w:r>
      <w:r>
        <w:rPr>
          <w:rFonts w:hint="eastAsia" w:ascii="仿宋_GB2312" w:eastAsia="仿宋_GB2312"/>
        </w:rPr>
        <w:t>家禽屠宰管理有限公司</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法定代表人：张</w:t>
      </w:r>
      <w:r>
        <w:rPr>
          <w:rFonts w:hint="eastAsia" w:ascii="仿宋_GB2312" w:eastAsia="仿宋_GB2312"/>
          <w:lang w:val="en-US" w:eastAsia="zh-CN"/>
        </w:rPr>
        <w:t>X</w:t>
      </w:r>
      <w:r>
        <w:rPr>
          <w:rFonts w:hint="eastAsia" w:ascii="仿宋_GB2312" w:eastAsia="仿宋_GB2312"/>
        </w:rPr>
        <w:t>芬</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统一社会信用代码：91440705MA54D2TXOC</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r>
        <w:rPr>
          <w:rFonts w:hint="eastAsia" w:ascii="仿宋_GB2312" w:eastAsia="仿宋_GB2312"/>
        </w:rPr>
        <w:t>地址：江门市蓬江区杜阮镇杜阮南路37号3幢首层至二层</w:t>
      </w:r>
    </w:p>
    <w:p>
      <w:pPr>
        <w:keepNext w:val="0"/>
        <w:keepLines w:val="0"/>
        <w:pageBreakBefore w:val="0"/>
        <w:widowControl w:val="0"/>
        <w:kinsoku/>
        <w:wordWrap/>
        <w:overflowPunct/>
        <w:topLinePunct w:val="0"/>
        <w:autoSpaceDE/>
        <w:autoSpaceDN/>
        <w:bidi w:val="0"/>
        <w:adjustRightInd w:val="0"/>
        <w:spacing w:line="576" w:lineRule="exact"/>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 w:eastAsia="仿宋_GB2312"/>
          <w:lang w:eastAsia="zh-CN"/>
        </w:rPr>
      </w:pPr>
      <w:r>
        <w:rPr>
          <w:rFonts w:hint="eastAsia" w:ascii="仿宋_GB2312" w:hAnsi="仿宋" w:eastAsia="仿宋_GB2312"/>
        </w:rPr>
        <w:t>我局于20</w:t>
      </w:r>
      <w:r>
        <w:rPr>
          <w:rFonts w:hint="eastAsia" w:ascii="仿宋_GB2312" w:hAnsi="仿宋" w:eastAsia="仿宋_GB2312"/>
          <w:lang w:val="en-US" w:eastAsia="zh-CN"/>
        </w:rPr>
        <w:t>23</w:t>
      </w:r>
      <w:r>
        <w:rPr>
          <w:rFonts w:hint="eastAsia" w:ascii="仿宋_GB2312" w:hAnsi="仿宋" w:eastAsia="仿宋_GB2312"/>
        </w:rPr>
        <w:t>年</w:t>
      </w:r>
      <w:r>
        <w:rPr>
          <w:rFonts w:hint="eastAsia" w:ascii="仿宋_GB2312" w:hAnsi="仿宋" w:eastAsia="仿宋_GB2312"/>
          <w:lang w:val="en-US" w:eastAsia="zh-CN"/>
        </w:rPr>
        <w:t>7</w:t>
      </w:r>
      <w:r>
        <w:rPr>
          <w:rFonts w:hint="eastAsia" w:ascii="仿宋_GB2312" w:hAnsi="仿宋" w:eastAsia="仿宋_GB2312"/>
        </w:rPr>
        <w:t>月</w:t>
      </w:r>
      <w:r>
        <w:rPr>
          <w:rFonts w:hint="eastAsia" w:ascii="仿宋_GB2312" w:hAnsi="仿宋" w:eastAsia="仿宋_GB2312"/>
          <w:lang w:val="en-US" w:eastAsia="zh-CN"/>
        </w:rPr>
        <w:t>7</w:t>
      </w:r>
      <w:r>
        <w:rPr>
          <w:rFonts w:hint="eastAsia" w:ascii="仿宋_GB2312" w:hAnsi="仿宋" w:eastAsia="仿宋_GB2312"/>
        </w:rPr>
        <w:t>日依法对</w:t>
      </w:r>
      <w:r>
        <w:rPr>
          <w:rFonts w:hint="eastAsia" w:ascii="仿宋_GB2312" w:hAnsi="仿宋" w:eastAsia="仿宋_GB2312"/>
          <w:lang w:eastAsia="zh-CN"/>
        </w:rPr>
        <w:t>你单位因</w:t>
      </w:r>
      <w:r>
        <w:rPr>
          <w:rFonts w:hint="eastAsia" w:ascii="仿宋_GB2312" w:eastAsia="仿宋_GB2312"/>
          <w:sz w:val="32"/>
          <w:szCs w:val="32"/>
        </w:rPr>
        <w:t>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w:t>
      </w:r>
      <w:r>
        <w:rPr>
          <w:rFonts w:hint="eastAsia" w:ascii="仿宋_GB2312" w:hAnsi="仿宋" w:eastAsia="仿宋_GB2312"/>
        </w:rPr>
        <w:t>作出《</w:t>
      </w:r>
      <w:r>
        <w:rPr>
          <w:rFonts w:hint="eastAsia" w:ascii="仿宋_GB2312" w:hAnsi="仿宋" w:eastAsia="仿宋_GB2312"/>
          <w:lang w:eastAsia="zh-CN"/>
        </w:rPr>
        <w:t>江门市生态环境局</w:t>
      </w:r>
      <w:r>
        <w:rPr>
          <w:rFonts w:hint="eastAsia" w:ascii="仿宋_GB2312" w:hAnsi="仿宋" w:eastAsia="仿宋_GB2312"/>
        </w:rPr>
        <w:t>查封（扣押）决定书》</w:t>
      </w:r>
      <w:r>
        <w:rPr>
          <w:rFonts w:hint="eastAsia" w:ascii="仿宋_GB2312" w:eastAsia="仿宋_GB2312"/>
        </w:rPr>
        <w:t>（江蓬环查扣</w:t>
      </w:r>
      <w:r>
        <w:rPr>
          <w:rFonts w:hint="eastAsia" w:ascii="仿宋_GB2312" w:hAnsi="华文仿宋" w:eastAsia="仿宋_GB2312"/>
        </w:rPr>
        <w:t>〔</w:t>
      </w:r>
      <w:r>
        <w:rPr>
          <w:rFonts w:ascii="仿宋_GB2312" w:hAnsi="华文仿宋" w:eastAsia="仿宋_GB2312"/>
        </w:rPr>
        <w:t>20</w:t>
      </w:r>
      <w:r>
        <w:rPr>
          <w:rFonts w:hint="eastAsia" w:ascii="仿宋_GB2312" w:hAnsi="华文仿宋" w:eastAsia="仿宋_GB2312"/>
          <w:lang w:val="en-US" w:eastAsia="zh-CN"/>
        </w:rPr>
        <w:t>23</w:t>
      </w:r>
      <w:r>
        <w:rPr>
          <w:rFonts w:hint="eastAsia" w:ascii="仿宋_GB2312" w:hAnsi="华文仿宋" w:eastAsia="仿宋_GB2312"/>
        </w:rPr>
        <w:t>〕</w:t>
      </w:r>
      <w:r>
        <w:rPr>
          <w:rFonts w:hint="eastAsia" w:ascii="仿宋_GB2312" w:eastAsia="仿宋_GB2312"/>
          <w:lang w:val="en-US" w:eastAsia="zh-CN"/>
        </w:rPr>
        <w:t>3</w:t>
      </w:r>
      <w:r>
        <w:rPr>
          <w:rFonts w:hint="eastAsia" w:ascii="仿宋_GB2312" w:eastAsia="仿宋_GB2312"/>
        </w:rPr>
        <w:t>号）</w:t>
      </w:r>
      <w:r>
        <w:rPr>
          <w:rFonts w:hint="eastAsia" w:ascii="仿宋_GB2312" w:hAnsi="仿宋" w:eastAsia="仿宋_GB2312"/>
          <w:lang w:eastAsia="zh-CN"/>
        </w:rPr>
        <w:t>，决定就地查封</w:t>
      </w:r>
      <w:r>
        <w:rPr>
          <w:rFonts w:hint="eastAsia" w:ascii="仿宋_GB2312" w:hAnsi="仿宋" w:eastAsia="仿宋_GB2312"/>
          <w:lang w:val="en-US" w:eastAsia="zh-CN"/>
        </w:rPr>
        <w:t>潜水泵1台、红色可移动软管1条、废水应急池1个30</w:t>
      </w:r>
      <w:r>
        <w:rPr>
          <w:rFonts w:hint="eastAsia" w:ascii="仿宋_GB2312" w:hAnsi="仿宋" w:eastAsia="仿宋_GB2312"/>
          <w:lang w:eastAsia="zh-CN"/>
        </w:rPr>
        <w:t>日。现因查封（扣押）期限即将届满，现根据《环境保护主管部门实施查封、扣押办法》第二十条第（二）项的规定，经研究，现依法决定于查封期限届满后即 202</w:t>
      </w:r>
      <w:r>
        <w:rPr>
          <w:rFonts w:hint="eastAsia" w:ascii="仿宋_GB2312" w:hAnsi="仿宋" w:eastAsia="仿宋_GB2312"/>
          <w:lang w:val="en-US" w:eastAsia="zh-CN"/>
        </w:rPr>
        <w:t>3</w:t>
      </w:r>
      <w:r>
        <w:rPr>
          <w:rFonts w:hint="eastAsia" w:ascii="仿宋_GB2312" w:hAnsi="仿宋" w:eastAsia="仿宋_GB2312"/>
          <w:lang w:eastAsia="zh-CN"/>
        </w:rPr>
        <w:t xml:space="preserve"> 年 </w:t>
      </w:r>
      <w:r>
        <w:rPr>
          <w:rFonts w:hint="eastAsia" w:ascii="仿宋_GB2312" w:hAnsi="仿宋" w:eastAsia="仿宋_GB2312"/>
          <w:lang w:val="en-US" w:eastAsia="zh-CN"/>
        </w:rPr>
        <w:t>8</w:t>
      </w:r>
      <w:r>
        <w:rPr>
          <w:rFonts w:hint="eastAsia" w:ascii="仿宋_GB2312" w:hAnsi="仿宋" w:eastAsia="仿宋_GB2312"/>
          <w:lang w:eastAsia="zh-CN"/>
        </w:rPr>
        <w:t xml:space="preserve"> 月 </w:t>
      </w:r>
      <w:r>
        <w:rPr>
          <w:rFonts w:hint="eastAsia" w:ascii="仿宋_GB2312" w:hAnsi="仿宋" w:eastAsia="仿宋_GB2312"/>
          <w:lang w:val="en-US" w:eastAsia="zh-CN"/>
        </w:rPr>
        <w:t>5</w:t>
      </w:r>
      <w:r>
        <w:rPr>
          <w:rFonts w:hint="eastAsia" w:ascii="仿宋_GB2312" w:hAnsi="仿宋" w:eastAsia="仿宋_GB2312"/>
          <w:lang w:eastAsia="zh-CN"/>
        </w:rPr>
        <w:t xml:space="preserve"> 日解除查封（扣押）。</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 w:eastAsia="仿宋_GB2312"/>
          <w:lang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32" w:firstLineChars="200"/>
        <w:rPr>
          <w:rFonts w:ascii="仿宋_GB2312" w:hAnsi="仿宋" w:eastAsia="仿宋_GB2312"/>
        </w:rPr>
      </w:pPr>
      <w:r>
        <w:rPr>
          <w:rFonts w:hint="eastAsia" w:ascii="仿宋_GB2312" w:hAnsi="仿宋" w:eastAsia="仿宋_GB2312"/>
        </w:rPr>
        <w:t>附件：解除查封（扣押）设施设备清单</w:t>
      </w: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overflowPunct/>
        <w:topLinePunct w:val="0"/>
        <w:autoSpaceDE/>
        <w:autoSpaceDN/>
        <w:bidi w:val="0"/>
        <w:spacing w:line="576" w:lineRule="exact"/>
        <w:ind w:firstLine="6320" w:firstLineChars="2000"/>
        <w:rPr>
          <w:rFonts w:ascii="仿宋_GB2312" w:eastAsia="仿宋_GB2312"/>
        </w:rPr>
      </w:pPr>
    </w:p>
    <w:p>
      <w:pPr>
        <w:keepNext w:val="0"/>
        <w:keepLines w:val="0"/>
        <w:pageBreakBefore w:val="0"/>
        <w:widowControl w:val="0"/>
        <w:kinsoku/>
        <w:wordWrap w:val="0"/>
        <w:overflowPunct/>
        <w:topLinePunct w:val="0"/>
        <w:autoSpaceDE/>
        <w:autoSpaceDN/>
        <w:bidi w:val="0"/>
        <w:spacing w:line="576" w:lineRule="exact"/>
        <w:ind w:left="0" w:leftChars="0" w:right="0" w:rightChars="0" w:firstLine="0" w:firstLineChars="0"/>
        <w:jc w:val="right"/>
        <w:rPr>
          <w:rFonts w:hint="default" w:ascii="仿宋_GB2312" w:eastAsia="仿宋_GB2312"/>
          <w:lang w:val="en-US" w:eastAsia="zh-CN"/>
        </w:rPr>
      </w:pPr>
      <w:r>
        <w:rPr>
          <w:rFonts w:hint="eastAsia" w:ascii="仿宋_GB2312" w:eastAsia="仿宋_GB2312"/>
          <w:lang w:val="en-US" w:eastAsia="zh-CN"/>
        </w:rPr>
        <w:t xml:space="preserve">                             </w:t>
      </w:r>
      <w:r>
        <w:rPr>
          <w:rFonts w:hint="eastAsia" w:ascii="仿宋_GB2312" w:eastAsia="仿宋_GB2312"/>
        </w:rPr>
        <w:t>江门市生态环境局</w:t>
      </w:r>
      <w:r>
        <w:rPr>
          <w:rFonts w:hint="eastAsia" w:ascii="仿宋_GB2312" w:eastAsia="仿宋_GB2312"/>
          <w:lang w:val="en-US" w:eastAsia="zh-CN"/>
        </w:rPr>
        <w:t xml:space="preserve">    </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r>
        <w:rPr>
          <w:rFonts w:hint="eastAsia" w:ascii="仿宋_GB2312" w:eastAsia="仿宋_GB2312"/>
        </w:rPr>
        <w:t xml:space="preserve">                               202</w:t>
      </w:r>
      <w:r>
        <w:rPr>
          <w:rFonts w:hint="eastAsia" w:ascii="仿宋_GB2312" w:eastAsia="仿宋_GB2312"/>
          <w:lang w:val="en-US" w:eastAsia="zh-CN"/>
        </w:rPr>
        <w:t>3</w:t>
      </w:r>
      <w:r>
        <w:rPr>
          <w:rFonts w:hint="eastAsia" w:ascii="仿宋_GB2312" w:eastAsia="仿宋_GB2312"/>
        </w:rPr>
        <w:t>年</w:t>
      </w:r>
      <w:r>
        <w:rPr>
          <w:rFonts w:hint="eastAsia" w:ascii="仿宋_GB2312" w:eastAsia="仿宋_GB2312"/>
          <w:lang w:val="en-US" w:eastAsia="zh-CN"/>
        </w:rPr>
        <w:t>8</w:t>
      </w:r>
      <w:r>
        <w:rPr>
          <w:rFonts w:hint="eastAsia" w:ascii="仿宋_GB2312" w:eastAsia="仿宋_GB2312"/>
        </w:rPr>
        <w:t>月</w:t>
      </w:r>
      <w:r>
        <w:rPr>
          <w:rFonts w:hint="eastAsia" w:ascii="仿宋_GB2312" w:eastAsia="仿宋_GB2312"/>
          <w:lang w:val="en-US" w:eastAsia="zh-CN"/>
        </w:rPr>
        <w:t>4</w:t>
      </w:r>
      <w:r>
        <w:rPr>
          <w:rFonts w:hint="eastAsia" w:ascii="仿宋_GB2312" w:eastAsia="仿宋_GB2312"/>
        </w:rPr>
        <w:t>日</w:t>
      </w:r>
    </w:p>
    <w:p>
      <w:pPr>
        <w:keepNext w:val="0"/>
        <w:keepLines w:val="0"/>
        <w:pageBreakBefore w:val="0"/>
        <w:widowControl w:val="0"/>
        <w:kinsoku/>
        <w:wordWrap/>
        <w:overflowPunct/>
        <w:topLinePunct w:val="0"/>
        <w:autoSpaceDE/>
        <w:autoSpaceDN/>
        <w:bidi w:val="0"/>
        <w:adjustRightInd w:val="0"/>
        <w:spacing w:line="576" w:lineRule="exact"/>
        <w:ind w:firstLine="632" w:firstLineChars="200"/>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hint="eastAsia" w:ascii="仿宋_GB2312" w:eastAsia="仿宋_GB2312"/>
        </w:rPr>
      </w:pPr>
    </w:p>
    <w:p>
      <w:pPr>
        <w:adjustRightInd w:val="0"/>
        <w:spacing w:line="560" w:lineRule="exact"/>
        <w:ind w:firstLine="632" w:firstLineChars="200"/>
        <w:rPr>
          <w:rFonts w:hint="eastAsia" w:ascii="仿宋_GB2312" w:eastAsia="仿宋_GB2312"/>
        </w:rPr>
      </w:pPr>
    </w:p>
    <w:p>
      <w:pPr>
        <w:rPr>
          <w:rFonts w:ascii="仿宋" w:hAnsi="仿宋" w:eastAsia="仿宋"/>
          <w:sz w:val="36"/>
          <w:szCs w:val="36"/>
        </w:rPr>
      </w:pPr>
      <w:bookmarkStart w:id="0" w:name="_GoBack"/>
      <w:bookmarkEnd w:id="0"/>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jc w:val="center"/>
      <w:rPr>
        <w:rStyle w:val="8"/>
        <w:rFonts w:ascii="宋体" w:hAnsi="宋体"/>
        <w:sz w:val="28"/>
        <w:szCs w:val="28"/>
      </w:rPr>
    </w:pPr>
    <w:r>
      <w:rPr>
        <w:rFonts w:hint="default" w:ascii="Times New Roman" w:hAnsi="Times New Roman" w:cs="Times New Roman"/>
        <w:sz w:val="24"/>
        <w:szCs w:val="24"/>
      </w:rPr>
      <w:fldChar w:fldCharType="begin"/>
    </w:r>
    <w:r>
      <w:rPr>
        <w:rStyle w:val="8"/>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4"/>
      <w:ind w:right="360" w:firstLine="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- 2 -</w:t>
    </w:r>
    <w:r>
      <w:rPr>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2B0D7B58"/>
    <w:rsid w:val="00314D9F"/>
    <w:rsid w:val="00464EAE"/>
    <w:rsid w:val="0093640D"/>
    <w:rsid w:val="00A552F9"/>
    <w:rsid w:val="00AA367D"/>
    <w:rsid w:val="00AA4FF2"/>
    <w:rsid w:val="00C744A3"/>
    <w:rsid w:val="05E41406"/>
    <w:rsid w:val="0EE56805"/>
    <w:rsid w:val="0F5F601B"/>
    <w:rsid w:val="0F635FDC"/>
    <w:rsid w:val="0FC86EF6"/>
    <w:rsid w:val="11DB4565"/>
    <w:rsid w:val="17CD5A3E"/>
    <w:rsid w:val="20D5323B"/>
    <w:rsid w:val="254C7542"/>
    <w:rsid w:val="259716E5"/>
    <w:rsid w:val="2A2953B1"/>
    <w:rsid w:val="2B0D7B58"/>
    <w:rsid w:val="30F57327"/>
    <w:rsid w:val="32E152C4"/>
    <w:rsid w:val="3B851083"/>
    <w:rsid w:val="4A004A17"/>
    <w:rsid w:val="4B2939DE"/>
    <w:rsid w:val="5424489E"/>
    <w:rsid w:val="5B111267"/>
    <w:rsid w:val="6276271A"/>
    <w:rsid w:val="6C780E5F"/>
    <w:rsid w:val="6D532274"/>
    <w:rsid w:val="737D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仿宋_GB2312" w:eastAsia="仿宋_GB2312"/>
    </w:rPr>
  </w:style>
  <w:style w:type="character" w:customStyle="1" w:styleId="9">
    <w:name w:val="批注框文本 Char"/>
    <w:basedOn w:val="7"/>
    <w:link w:val="3"/>
    <w:qFormat/>
    <w:uiPriority w:val="0"/>
    <w:rPr>
      <w:rFonts w:eastAsia="华文仿宋"/>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469</Words>
  <Characters>713</Characters>
  <Lines>3</Lines>
  <Paragraphs>1</Paragraphs>
  <TotalTime>34</TotalTime>
  <ScaleCrop>false</ScaleCrop>
  <LinksUpToDate>false</LinksUpToDate>
  <CharactersWithSpaces>843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2020-01-03T03:50:00Z</dcterms:created>
  <dc:creator>永乐大大帝</dc:creator>
  <cp:lastModifiedBy>简某某</cp:lastModifiedBy>
  <cp:lastPrinted>2023-08-09T00:59:00Z</cp:lastPrinted>
  <dcterms:modified xsi:type="dcterms:W3CDTF">2023-08-18T09:42:55Z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4A47993D25924C52952CF13B46354433_12</vt:lpwstr>
  </property>
</Properties>
</file>