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4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当事人：江门市</w:t>
      </w:r>
      <w:r>
        <w:rPr>
          <w:rFonts w:hint="eastAsia" w:ascii="仿宋_GB2312" w:hAnsi="仿宋" w:eastAsia="仿宋_GB2312"/>
          <w:sz w:val="32"/>
          <w:szCs w:val="32"/>
          <w:highlight w:val="none"/>
          <w:lang w:val="en-US" w:eastAsia="zh-CN"/>
        </w:rPr>
        <w:t>XX</w:t>
      </w:r>
      <w:r>
        <w:rPr>
          <w:rFonts w:hint="eastAsia" w:ascii="仿宋_GB2312" w:hAnsi="仿宋" w:eastAsia="仿宋_GB2312"/>
          <w:sz w:val="32"/>
          <w:szCs w:val="32"/>
          <w:highlight w:val="none"/>
          <w:lang w:eastAsia="zh-CN"/>
        </w:rPr>
        <w:t>金属科技有限公司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统一社会信用代码：</w:t>
      </w:r>
      <w:r>
        <w:rPr>
          <w:rFonts w:hint="eastAsia" w:ascii="仿宋_GB2312" w:hAnsi="仿宋" w:eastAsia="仿宋_GB2312"/>
          <w:sz w:val="32"/>
          <w:szCs w:val="32"/>
          <w:highlight w:val="none"/>
          <w:lang w:val="en-US" w:eastAsia="zh-CN"/>
        </w:rPr>
        <w:t>914407037929679560</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lang w:val="en-US" w:eastAsia="zh-CN"/>
        </w:rPr>
        <w:t>邓X</w:t>
      </w:r>
      <w:bookmarkStart w:id="0" w:name="_GoBack"/>
      <w:bookmarkEnd w:id="0"/>
      <w:r>
        <w:rPr>
          <w:rFonts w:hint="eastAsia" w:ascii="仿宋_GB2312" w:hAnsi="仿宋" w:eastAsia="仿宋_GB2312"/>
          <w:sz w:val="32"/>
          <w:szCs w:val="32"/>
          <w:highlight w:val="none"/>
          <w:lang w:val="en-US" w:eastAsia="zh-CN"/>
        </w:rPr>
        <w:t>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地址：江门市蓬江区杜阮镇松岭工业区松香山一路10号之一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2022年10月14日，我局执法人员对你单位进行现场检查，发现你单位存在以下环境违法行为：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的金属表面处理及热处理加工项目属于《建设项目环境影响评价分类管理名录》（2021年版）第三十项第67小项“金属表面处理及热处理加工”“其他（年用非溶剂型低VOCs含量涂料10吨以下的除外）”类别，需要编制环境影响评价报告表。该项目在未经审批部门审查批准的情况下，于2021年4月进行开工建设，同年8月建成，项目总投资额为50万元。</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color w:val="auto"/>
          <w:sz w:val="32"/>
          <w:szCs w:val="32"/>
          <w:highlight w:val="none"/>
          <w:lang w:val="en-US" w:eastAsia="zh-CN"/>
        </w:rPr>
        <w:t>上述事实有我局2022年10月14日现场检查（勘察）记录、调查询问笔录、现场检查拍摄照片和视频，《情况说明》</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立即停止金属表面处理及热处理加工</w:t>
      </w:r>
      <w:r>
        <w:rPr>
          <w:rFonts w:hint="eastAsia" w:ascii="仿宋_GB2312" w:hAnsi="仿宋" w:eastAsia="仿宋_GB2312"/>
          <w:b/>
          <w:sz w:val="32"/>
          <w:szCs w:val="32"/>
          <w:lang w:eastAsia="zh-CN"/>
        </w:rPr>
        <w:t>项目</w:t>
      </w:r>
      <w:r>
        <w:rPr>
          <w:rFonts w:hint="eastAsia" w:ascii="仿宋_GB2312" w:hAnsi="仿宋" w:eastAsia="仿宋_GB2312"/>
          <w:b/>
          <w:sz w:val="32"/>
          <w:szCs w:val="32"/>
          <w:lang w:val="en-US" w:eastAsia="zh-CN"/>
        </w:rPr>
        <w:t>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10" w:tblpY="14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46A6AAD"/>
    <w:rsid w:val="15535A89"/>
    <w:rsid w:val="171E4867"/>
    <w:rsid w:val="19532F81"/>
    <w:rsid w:val="219A6918"/>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852354C"/>
    <w:rsid w:val="4B423DF9"/>
    <w:rsid w:val="4BA21A7D"/>
    <w:rsid w:val="4BE26767"/>
    <w:rsid w:val="4F5C0CB1"/>
    <w:rsid w:val="50771C86"/>
    <w:rsid w:val="50D510C3"/>
    <w:rsid w:val="522F1649"/>
    <w:rsid w:val="534641F3"/>
    <w:rsid w:val="591744C5"/>
    <w:rsid w:val="5D5E1217"/>
    <w:rsid w:val="5E131A44"/>
    <w:rsid w:val="60A5027F"/>
    <w:rsid w:val="62390BCD"/>
    <w:rsid w:val="624D3D9E"/>
    <w:rsid w:val="63BC3FFA"/>
    <w:rsid w:val="63F43D7F"/>
    <w:rsid w:val="64073D4E"/>
    <w:rsid w:val="64CC7379"/>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728</Words>
  <Characters>791</Characters>
  <Lines>0</Lines>
  <Paragraphs>0</Paragraphs>
  <TotalTime>0</TotalTime>
  <ScaleCrop>false</ScaleCrop>
  <LinksUpToDate>false</LinksUpToDate>
  <CharactersWithSpaces>850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2022-12-15T09:03:56Z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