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黑体" w:cs="方正小标宋简体"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宋体" w:hAnsi="宋体" w:eastAsia="宋体" w:cs="宋体"/>
          <w:b/>
          <w:bCs w:val="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线上面试流程</w:t>
      </w:r>
    </w:p>
    <w:p>
      <w:pPr>
        <w:widowControl/>
        <w:ind w:firstLine="707" w:firstLineChars="221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本次面试采用“智试云”网上面试系统。面试流程有设备准备、人脸登录、佐证绑定、阅读考试附件、进入考试、设备确认、开始答题、结束考试等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个环节。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一、设备准备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确认面试环境（房间）、面试设备、系统配置符合要求。笔记本电量充足、网络连接正常，在“智试云”系统上摄像、收音、录音等功能运行正常。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二、人脸登录</w:t>
      </w:r>
    </w:p>
    <w:p>
      <w:pPr>
        <w:widowControl/>
        <w:shd w:val="clear" w:color="auto" w:fill="FFFFFF"/>
        <w:snapToGrid w:val="0"/>
        <w:spacing w:line="560" w:lineRule="exact"/>
        <w:ind w:firstLine="642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开考前30分钟用人脸登录方式登录“智试云”网上面试系统。</w:t>
      </w:r>
      <w:r>
        <w:rPr>
          <w:rFonts w:hint="eastAsia" w:ascii="仿宋_GB2312" w:hAnsi="仿宋_GB2312" w:eastAsia="仿宋_GB2312" w:cs="仿宋_GB2312"/>
          <w:sz w:val="32"/>
          <w:szCs w:val="32"/>
        </w:rPr>
        <w:t>人脸登录失败，可联系技术服务人员完成登录。不得多屏登录，不得使用滤镜、美颜等功能，妆容不宜夸张，不得遮挡面部、耳部，不得戴口罩。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三、佐证绑定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打开移动设备“智试通”软件，通过内置扫码功能扫描“智试云”对应面试项目的二维码，开启“智试通”佐证视频录制（录制完成后将自动上传）。二维码识别不成功，可点击【智试通二维码】直接将绑定码输入至“智试通”软件后登录。</w:t>
      </w:r>
    </w:p>
    <w:p>
      <w:pPr>
        <w:widowControl/>
        <w:ind w:left="426"/>
        <w:jc w:val="left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4378325</wp:posOffset>
                </wp:positionV>
                <wp:extent cx="840740" cy="234315"/>
                <wp:effectExtent l="0" t="150495" r="0" b="110490"/>
                <wp:wrapNone/>
                <wp:docPr id="14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2600000">
                          <a:off x="0" y="0"/>
                          <a:ext cx="840740" cy="234315"/>
                        </a:xfrm>
                        <a:prstGeom prst="rightArrow">
                          <a:avLst>
                            <a:gd name="adj1" fmla="val 50000"/>
                            <a:gd name="adj2" fmla="val 89701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13" type="#_x0000_t13" style="position:absolute;left:0pt;margin-left:346.25pt;margin-top:344.75pt;height:18.45pt;width:66.2pt;rotation:9830400f;z-index:251661312;mso-width-relative:page;mso-height-relative:page;" fillcolor="#FF0000" filled="t" stroked="t" coordsize="21600,21600" o:gfxdata="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B31UDJ2QAAAAsBAAAPAAAAAAAAAAEAIAAAADgAAABkcnMv&#10;ZG93bnJldi54bWxQSwECFAAUAAAACACHTuJAmRwqKiUCAABOBAAADgAAAAAAAAABACAAAAA+AQAA&#10;ZHJzL2Uyb0RvYy54bWxQSwUGAAAAAAYABgBZAQAA1QUAAAAA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cs="仿宋" w:hAnsiTheme="major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3025775</wp:posOffset>
                </wp:positionV>
                <wp:extent cx="840740" cy="234315"/>
                <wp:effectExtent l="204470" t="0" r="170815" b="0"/>
                <wp:wrapNone/>
                <wp:docPr id="1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003319">
                          <a:off x="0" y="0"/>
                          <a:ext cx="840740" cy="234315"/>
                        </a:xfrm>
                        <a:prstGeom prst="rightArrow">
                          <a:avLst>
                            <a:gd name="adj1" fmla="val 50000"/>
                            <a:gd name="adj2" fmla="val 89701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3" type="#_x0000_t13" style="position:absolute;left:0pt;margin-left:-6.65pt;margin-top:238.25pt;height:18.45pt;width:66.2pt;rotation:-3280425f;z-index:251660288;mso-width-relative:page;mso-height-relative:page;" fillcolor="#FF0000" filled="t" stroked="t" coordsize="21600,21600" o:gfxdata="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FgAAAGRycy9QSwECFAAUAAAACACHTuJABZUHEtoAAAALAQAADwAAAAAAAAABACAAAAA4AAAAZHJz&#10;L2Rvd25yZXYueG1sUEsBAhQAFAAAAAgAh07iQP71tiQlAgAATQQAAA4AAAAAAAAAAQAgAAAAPwEA&#10;AGRycy9lMm9Eb2MueG1sUEsFBgAAAAAGAAYAWQEAANYFAAAAAA==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2353945" cy="5097145"/>
            <wp:effectExtent l="0" t="0" r="0" b="0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44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2350770" cy="5097145"/>
            <wp:effectExtent l="0" t="0" r="0" b="0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ind w:left="426"/>
        <w:jc w:val="left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1581785</wp:posOffset>
                </wp:positionH>
                <wp:positionV relativeFrom="paragraph">
                  <wp:posOffset>1327150</wp:posOffset>
                </wp:positionV>
                <wp:extent cx="793750" cy="121285"/>
                <wp:effectExtent l="5080" t="6350" r="20320" b="24765"/>
                <wp:wrapNone/>
                <wp:docPr id="15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21600000">
                          <a:off x="0" y="0"/>
                          <a:ext cx="793750" cy="121285"/>
                        </a:xfrm>
                        <a:prstGeom prst="rightArrow">
                          <a:avLst>
                            <a:gd name="adj1" fmla="val 50000"/>
                            <a:gd name="adj2" fmla="val 163612"/>
                          </a:avLst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13" type="#_x0000_t13" style="position:absolute;left:0pt;margin-left:124.55pt;margin-top:104.5pt;height:9.55pt;width:62.5pt;z-index:251662336;mso-width-relative:page;mso-height-relative:page;" fillcolor="#FF0000" filled="t" stroked="t" coordsize="21600,21600" o:gfxdata="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KBmI7rXAAAACwEAAA8AAAAAAAAAAQAgAAAAOAAAAGRycy9kb3du&#10;cmV2LnhtbFBLAQIUABQAAAAIAIdO4kBbQEIRIwIAAE8EAAAOAAAAAAAAAAEAIAAAADwBAABkcnMv&#10;ZTJvRG9jLnhtbFBLBQYAAAAABgAGAFkBAADRBQAAAAA=&#10;" adj="16201,5400"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</w:rPr>
        <w:drawing>
          <wp:inline distT="0" distB="0" distL="0" distR="0">
            <wp:extent cx="5274310" cy="4129405"/>
            <wp:effectExtent l="0" t="0" r="0" b="0"/>
            <wp:docPr id="3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2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540"/>
        <w:rPr>
          <w:rFonts w:ascii="仿宋_GB2312" w:eastAsia="仿宋_GB2312" w:cs="仿宋" w:hAnsiTheme="majorEastAsia"/>
          <w:sz w:val="32"/>
          <w:szCs w:val="32"/>
        </w:rPr>
      </w:pPr>
    </w:p>
    <w:p>
      <w:pPr>
        <w:spacing w:line="560" w:lineRule="exact"/>
        <w:ind w:firstLine="5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开始前，须使用移动设备（手机或平板）前置摄像头360度环拍面试环境（确保本人在镜头内），环拍完成后将移动设备固定在考生侧后方45度位置，持续拍摄到面试结束（不得中断拍摄）。详见《智试通操作手册》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四、阅读考试附件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在“考试附件”位置查阅考试相关文件，点击文件后【已阅】按钮方可进入下一环节。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jc w:val="center"/>
        <w:rPr>
          <w:rFonts w:ascii="仿宋_GB2312" w:hAnsi="Times New Roman" w:eastAsia="仿宋_GB2312"/>
          <w:sz w:val="32"/>
          <w:szCs w:val="32"/>
          <w:highlight w:val="yellow"/>
        </w:rPr>
      </w:pPr>
      <w:r>
        <w:rPr>
          <w:rFonts w:hint="eastAsia" w:ascii="仿宋_GB2312" w:eastAsia="仿宋_GB2312" w:hAnsiTheme="minorHAns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1962150</wp:posOffset>
                </wp:positionV>
                <wp:extent cx="2932430" cy="542925"/>
                <wp:effectExtent l="0" t="0" r="1270" b="9525"/>
                <wp:wrapNone/>
                <wp:docPr id="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4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91.85pt;margin-top:154.5pt;height:42.75pt;width:230.9pt;z-index:251659264;mso-width-relative:page;mso-height-relative:page;" fillcolor="#FFFFFF" filled="t" stroked="f" coordsize="21600,21600" o:gfxdata="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WAAAAZHJzL1BLAQIUABQAAAAIAIdO4kC9&#10;OkC42AAAAAsBAAAPAAAAAAAAAAEAIAAAADgAAABkcnMvZG93bnJldi54bWxQSwECFAAUAAAACACH&#10;TuJA3NL1RJwBAAAjAwAADgAAAAAAAAABACAAAAA9AQAAZHJzL2Uyb0RvYy54bWxQSwUGAAAAAAYA&#10;BgBZAQAASw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Times New Roman" w:eastAsia="仿宋_GB2312"/>
          <w:sz w:val="32"/>
          <w:szCs w:val="32"/>
        </w:rPr>
        <w:drawing>
          <wp:inline distT="0" distB="0" distL="0" distR="0">
            <wp:extent cx="4795520" cy="3487420"/>
            <wp:effectExtent l="0" t="0" r="5080" b="17780"/>
            <wp:docPr id="13" name="图片 1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34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（样式图，内容以系统为准）</w:t>
      </w:r>
    </w:p>
    <w:p>
      <w:pPr>
        <w:widowControl/>
        <w:jc w:val="center"/>
        <w:rPr>
          <w:rFonts w:ascii="仿宋_GB2312" w:hAnsi="Times New Roman" w:eastAsia="仿宋_GB2312"/>
          <w:sz w:val="32"/>
          <w:szCs w:val="32"/>
          <w:highlight w:val="yellow"/>
        </w:rPr>
      </w:pPr>
    </w:p>
    <w:p>
      <w:pPr>
        <w:widowControl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drawing>
          <wp:inline distT="0" distB="0" distL="0" distR="0">
            <wp:extent cx="5274310" cy="3420110"/>
            <wp:effectExtent l="19050" t="0" r="2540" b="0"/>
            <wp:docPr id="8" name="图片 7" descr="微信图片_20220215113311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微信图片_20220215113311.jpg"/>
                    <pic:cNvPicPr>
                      <a:picLocks noChangeAspect="true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（样式图，内容以系统为准）</w:t>
      </w:r>
    </w:p>
    <w:p>
      <w:pPr>
        <w:widowControl/>
        <w:ind w:left="426"/>
        <w:jc w:val="left"/>
        <w:rPr>
          <w:rFonts w:ascii="仿宋_GB2312" w:eastAsia="仿宋_GB2312" w:cs="仿宋" w:hAnsiTheme="majorEastAsia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五、进入考试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考前10分钟，【进入考试】按钮将自动激活，点击【进入考试】按钮进入面试。如未激活，请点击【刷新】按钮手动激活。考生进入面试界面后系统将自动屏幕录制并实时上传。不得有切屏、截屏等任何与面试无关的操作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六、设备确认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刷新设备：如果刚接入新设备，可以点击【刷新设备】按钮更新设备列表。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摄像头：点击摄像头列表的选项可切换摄像头。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麦克风：点击麦克风列表的选项可切换麦克风。</w:t>
      </w:r>
    </w:p>
    <w:p>
      <w:pPr>
        <w:widowControl/>
        <w:jc w:val="left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4310" cy="2966720"/>
            <wp:effectExtent l="19050" t="0" r="2540" b="0"/>
            <wp:docPr id="7" name="图片 6" descr="微信图片_20220215110349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微信图片_20220215110349.jpg"/>
                    <pic:cNvPicPr>
                      <a:picLocks noChangeAspect="true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点击【进入待考】按钮进入【面试开始前倒计时页面】等候面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试。</w:t>
      </w: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4310" cy="2976880"/>
            <wp:effectExtent l="19050" t="0" r="2540" b="0"/>
            <wp:docPr id="10" name="图片 9" descr="微信图片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微信图片.jpg"/>
                    <pic:cNvPicPr>
                      <a:picLocks noChangeAspect="true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七、开始答题</w:t>
      </w:r>
    </w:p>
    <w:p>
      <w:pPr>
        <w:widowControl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系统自动进入待考倒计时，结束后自动显示试题并启动答题倒计时。面试开始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分钟后，系统不再允许考生进入面试界面。界面显示分别为摄像头采集的实时视频、个人信息、答题倒计时、结束面试按钮、求助按钮等。</w:t>
      </w:r>
    </w:p>
    <w:p>
      <w:pPr>
        <w:widowControl/>
        <w:ind w:firstLine="64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其他类岗位面试为15分钟结构化面试；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每题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作答结束后，考生须说明“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该题回答完毕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”。</w:t>
      </w:r>
    </w:p>
    <w:p>
      <w:pPr>
        <w:widowControl/>
        <w:ind w:firstLine="64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教师类岗位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考生有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分钟备课时间，系统会进行第一阶段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分钟备课时间倒计时，时间到后会自动进入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模拟教学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环节，考生自行开始1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分钟的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模拟教学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，自行开始同时屏幕右上角将会有时长倒计时，考生须在规定时间内完成作答。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作答结束后，考生须说明“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  <w:lang w:val="en-US" w:eastAsia="zh-CN"/>
        </w:rPr>
        <w:t>模拟教学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u w:val="single"/>
        </w:rPr>
        <w:t>结束”。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请考生严格遵守每个阶段的面试时间，提前或延后面试的内容，均视为无效作答。</w:t>
      </w:r>
    </w:p>
    <w:p>
      <w:pPr>
        <w:spacing w:line="59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教师类岗位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考生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  <w:u w:val="single"/>
        </w:rPr>
        <w:t>面试采取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模拟教学</w:t>
      </w:r>
      <w:r>
        <w:rPr>
          <w:rFonts w:hint="eastAsia" w:ascii="仿宋_GB2312" w:hAnsi="仿宋" w:eastAsia="仿宋_GB2312"/>
          <w:b w:val="0"/>
          <w:bCs w:val="0"/>
          <w:sz w:val="32"/>
          <w:szCs w:val="32"/>
        </w:rPr>
        <w:t>方式进行，</w:t>
      </w:r>
      <w:r>
        <w:rPr>
          <w:rFonts w:hint="eastAsia" w:ascii="仿宋_GB2312" w:hAnsi="仿宋" w:eastAsia="仿宋_GB2312"/>
          <w:sz w:val="32"/>
          <w:szCs w:val="32"/>
        </w:rPr>
        <w:t>进入面试环节的考生还需准备一块黑板或白板、一块黑板擦或白板擦（粉笔擦）、一支黑板笔或白板笔（粉笔）用于板书，不得使用PPT等电子教学平台。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spacing w:line="59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考生桌面只允许摆放一张空白A4纸和一支黑色中性笔，以备答题时使用。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开考后、作答前，请在电脑端镜头前正反面展示A4纸。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注意事项：</w:t>
      </w:r>
    </w:p>
    <w:p>
      <w:pPr>
        <w:widowControl/>
        <w:tabs>
          <w:tab w:val="left" w:pos="312"/>
        </w:tabs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" w:eastAsia="仿宋_GB2312" w:cs="仿宋_GB2312"/>
          <w:sz w:val="32"/>
          <w:szCs w:val="32"/>
        </w:rPr>
        <w:t>考试过程中请考生不要作出与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无关的任何操作，考试全程会有摄像头、麦克风采集及录屏。</w:t>
      </w:r>
    </w:p>
    <w:p>
      <w:pPr>
        <w:widowControl/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" w:eastAsia="仿宋_GB2312" w:cs="仿宋_GB2312"/>
          <w:sz w:val="32"/>
          <w:szCs w:val="32"/>
        </w:rPr>
        <w:t>考试过程中考生不得抄录、复制或外泄传播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相关内容，不得在网络上发布任何与考试相关的信息。</w:t>
      </w:r>
    </w:p>
    <w:p>
      <w:pPr>
        <w:widowControl/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（三）</w:t>
      </w:r>
      <w:r>
        <w:rPr>
          <w:rFonts w:hint="eastAsia" w:ascii="仿宋_GB2312" w:hAnsi="仿宋" w:eastAsia="仿宋_GB2312" w:cs="仿宋_GB2312"/>
          <w:sz w:val="32"/>
          <w:szCs w:val="32"/>
        </w:rPr>
        <w:t>考试过程中考生不得查阅任何资料或向他人求助。</w:t>
      </w:r>
    </w:p>
    <w:p>
      <w:pPr>
        <w:widowControl/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（四）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考生作答期间，不得以任何方式暗示或透露姓名等个人信息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widowControl/>
        <w:ind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当面试题目没有加载出来时，请点击左上角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333375" cy="352425"/>
            <wp:effectExtent l="19050" t="0" r="9478" b="0"/>
            <wp:docPr id="16" name="图片 8" descr="微信图片1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 descr="微信图片1.png"/>
                    <pic:cNvPicPr>
                      <a:picLocks noChangeAspect="true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22" cy="35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按钮获取题目。</w:t>
      </w:r>
    </w:p>
    <w:p>
      <w:pPr>
        <w:widowControl/>
        <w:ind w:left="-141" w:leftChars="-67"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如需提前结束面试，可点击【结束考试】按钮。</w:t>
      </w:r>
    </w:p>
    <w:p>
      <w:pPr>
        <w:widowControl/>
        <w:ind w:left="-141" w:leftChars="-67" w:firstLine="642" w:firstLineChars="2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  <w:u w:val="single"/>
        </w:rPr>
        <w:t>（七）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面试过程中，如遇网络中断，请继续完成面试。面试结束后，重新连接网络，再上传视频。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上传中遇到问题，请联系技术服务咨询电话予以解决。</w:t>
      </w:r>
    </w:p>
    <w:p>
      <w:pPr>
        <w:widowControl/>
        <w:ind w:left="-141" w:leftChars="-67" w:firstLine="642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面试出现问题时，可点击【求助】按钮或拨打技术服务咨询电话予以解决。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4310" cy="2976880"/>
            <wp:effectExtent l="19050" t="0" r="2540" b="0"/>
            <wp:docPr id="11" name="图片 10" descr="微信图片2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微信图片2.jpg"/>
                    <pic:cNvPicPr>
                      <a:picLocks noChangeAspect="true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八、结束考试</w:t>
      </w:r>
    </w:p>
    <w:p>
      <w:pPr>
        <w:widowControl/>
        <w:shd w:val="clear" w:color="auto" w:fill="FFFFFF"/>
        <w:snapToGrid w:val="0"/>
        <w:spacing w:line="560" w:lineRule="exact"/>
        <w:ind w:firstLine="642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面试结束后，“智试云”自动停止视频录制，并显示面试视频上传界面，此时不得作出任何操作，待系统提示上传成功后，方可关闭面试页面。视频上传失败，请按提示或拨打技术服务咨询电话予以解决。</w:t>
      </w:r>
    </w:p>
    <w:p>
      <w:pPr>
        <w:spacing w:line="360" w:lineRule="auto"/>
        <w:rPr>
          <w:rFonts w:ascii="仿宋_GB2312" w:eastAsia="仿宋_GB2312" w:cs="仿宋" w:hAnsiTheme="majorEastAsia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drawing>
          <wp:inline distT="0" distB="0" distL="0" distR="0">
            <wp:extent cx="5273675" cy="2966720"/>
            <wp:effectExtent l="0" t="0" r="3175" b="5080"/>
            <wp:docPr id="2" name="图片 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/>
                    <pic:cNvPicPr>
                      <a:picLocks noChangeAspect="true" noChangeArrowheads="true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6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" w:hAnsiTheme="majorEastAsia"/>
          <w:sz w:val="32"/>
          <w:szCs w:val="32"/>
        </w:rPr>
        <w:t xml:space="preserve">   </w:t>
      </w:r>
      <w:r>
        <w:rPr>
          <w:rFonts w:ascii="仿宋_GB2312" w:eastAsia="仿宋_GB2312" w:cs="仿宋" w:hAnsiTheme="majorEastAsia"/>
          <w:sz w:val="32"/>
          <w:szCs w:val="32"/>
        </w:rPr>
        <w:t xml:space="preserve"> </w:t>
      </w: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面试结束后，须手动停止移动设备“智试通”软件佐证视频拍摄，佐证视频会自动上传。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注意：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（一）请于面试结束后60分钟内确认笔记本面试数据及佐证视频成功上传。未成功上传，请主动联系技术人员。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面试成绩公布之前，不得卸载或删除“智试云”和“智试通”软件及相关文件。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ODkyOTQyNDk0Mzc0MWViMTg1ZTVhYTgwZjJjZGYifQ=="/>
  </w:docVars>
  <w:rsids>
    <w:rsidRoot w:val="003D384A"/>
    <w:rsid w:val="00052A56"/>
    <w:rsid w:val="00057173"/>
    <w:rsid w:val="000902F7"/>
    <w:rsid w:val="000A5059"/>
    <w:rsid w:val="000B1F38"/>
    <w:rsid w:val="000D445D"/>
    <w:rsid w:val="000E5D61"/>
    <w:rsid w:val="001039FC"/>
    <w:rsid w:val="0011150F"/>
    <w:rsid w:val="00117919"/>
    <w:rsid w:val="00137BFF"/>
    <w:rsid w:val="001B31E5"/>
    <w:rsid w:val="001C19DC"/>
    <w:rsid w:val="001F44D9"/>
    <w:rsid w:val="00216980"/>
    <w:rsid w:val="0021752E"/>
    <w:rsid w:val="00234172"/>
    <w:rsid w:val="002729BA"/>
    <w:rsid w:val="00276633"/>
    <w:rsid w:val="00281E9A"/>
    <w:rsid w:val="00307C6B"/>
    <w:rsid w:val="00314BFC"/>
    <w:rsid w:val="00321CFC"/>
    <w:rsid w:val="003261CF"/>
    <w:rsid w:val="003557A1"/>
    <w:rsid w:val="003578B7"/>
    <w:rsid w:val="0036768C"/>
    <w:rsid w:val="00367833"/>
    <w:rsid w:val="00393481"/>
    <w:rsid w:val="00394FD8"/>
    <w:rsid w:val="003D060A"/>
    <w:rsid w:val="003D384A"/>
    <w:rsid w:val="003D4C39"/>
    <w:rsid w:val="003E4460"/>
    <w:rsid w:val="0044586C"/>
    <w:rsid w:val="004607CD"/>
    <w:rsid w:val="00463800"/>
    <w:rsid w:val="0046406C"/>
    <w:rsid w:val="004A3776"/>
    <w:rsid w:val="004A39FB"/>
    <w:rsid w:val="00560929"/>
    <w:rsid w:val="00565290"/>
    <w:rsid w:val="005E4485"/>
    <w:rsid w:val="00660960"/>
    <w:rsid w:val="00696E95"/>
    <w:rsid w:val="006C117C"/>
    <w:rsid w:val="006C6AD5"/>
    <w:rsid w:val="006D59E8"/>
    <w:rsid w:val="0070011A"/>
    <w:rsid w:val="00701DE3"/>
    <w:rsid w:val="007053AD"/>
    <w:rsid w:val="00751E9E"/>
    <w:rsid w:val="00764FAE"/>
    <w:rsid w:val="00797390"/>
    <w:rsid w:val="007A750C"/>
    <w:rsid w:val="007E3019"/>
    <w:rsid w:val="007E3691"/>
    <w:rsid w:val="007E6E9A"/>
    <w:rsid w:val="00803ADF"/>
    <w:rsid w:val="0082777C"/>
    <w:rsid w:val="0083519F"/>
    <w:rsid w:val="00840C11"/>
    <w:rsid w:val="0084203B"/>
    <w:rsid w:val="008828A2"/>
    <w:rsid w:val="0089485C"/>
    <w:rsid w:val="008A10A8"/>
    <w:rsid w:val="008D765C"/>
    <w:rsid w:val="008F31B8"/>
    <w:rsid w:val="0091226B"/>
    <w:rsid w:val="00917D73"/>
    <w:rsid w:val="00926A4D"/>
    <w:rsid w:val="00934E7F"/>
    <w:rsid w:val="00944528"/>
    <w:rsid w:val="00954501"/>
    <w:rsid w:val="009A2BDD"/>
    <w:rsid w:val="009B791C"/>
    <w:rsid w:val="00A03B97"/>
    <w:rsid w:val="00A1610A"/>
    <w:rsid w:val="00A72A35"/>
    <w:rsid w:val="00AA1894"/>
    <w:rsid w:val="00AB506B"/>
    <w:rsid w:val="00AC152B"/>
    <w:rsid w:val="00AE5F37"/>
    <w:rsid w:val="00B04821"/>
    <w:rsid w:val="00B33B21"/>
    <w:rsid w:val="00B463D2"/>
    <w:rsid w:val="00B56D73"/>
    <w:rsid w:val="00B57C2D"/>
    <w:rsid w:val="00B71BCC"/>
    <w:rsid w:val="00B825AF"/>
    <w:rsid w:val="00BC4E3F"/>
    <w:rsid w:val="00BD4046"/>
    <w:rsid w:val="00BD5B91"/>
    <w:rsid w:val="00BE16F1"/>
    <w:rsid w:val="00BE6FBD"/>
    <w:rsid w:val="00C306C4"/>
    <w:rsid w:val="00C40C7B"/>
    <w:rsid w:val="00C50825"/>
    <w:rsid w:val="00C709EB"/>
    <w:rsid w:val="00CA2ACD"/>
    <w:rsid w:val="00CB0A2A"/>
    <w:rsid w:val="00CC2FA9"/>
    <w:rsid w:val="00D06A22"/>
    <w:rsid w:val="00D20F92"/>
    <w:rsid w:val="00D24872"/>
    <w:rsid w:val="00D3666F"/>
    <w:rsid w:val="00D53F35"/>
    <w:rsid w:val="00D85652"/>
    <w:rsid w:val="00D91B1D"/>
    <w:rsid w:val="00DA00FC"/>
    <w:rsid w:val="00DD3CD9"/>
    <w:rsid w:val="00DD7FC0"/>
    <w:rsid w:val="00E12159"/>
    <w:rsid w:val="00ED1573"/>
    <w:rsid w:val="00F00844"/>
    <w:rsid w:val="00F10A3D"/>
    <w:rsid w:val="00F152CB"/>
    <w:rsid w:val="00F16A04"/>
    <w:rsid w:val="00F61CA8"/>
    <w:rsid w:val="00F67E09"/>
    <w:rsid w:val="00F77142"/>
    <w:rsid w:val="00FB662B"/>
    <w:rsid w:val="00FC10A9"/>
    <w:rsid w:val="00FE4AEE"/>
    <w:rsid w:val="02F3490F"/>
    <w:rsid w:val="20FC64B8"/>
    <w:rsid w:val="212C475E"/>
    <w:rsid w:val="311F64C8"/>
    <w:rsid w:val="3A026B51"/>
    <w:rsid w:val="3AD728CA"/>
    <w:rsid w:val="3DBC209A"/>
    <w:rsid w:val="4CEB30D0"/>
    <w:rsid w:val="66F50106"/>
    <w:rsid w:val="690505F0"/>
    <w:rsid w:val="6B0B5BBC"/>
    <w:rsid w:val="70B777E0"/>
    <w:rsid w:val="73FF72FC"/>
    <w:rsid w:val="75FB3A1B"/>
    <w:rsid w:val="BFBFF10B"/>
    <w:rsid w:val="DFB9B7B4"/>
    <w:rsid w:val="E2B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semiHidden/>
    <w:qFormat/>
    <w:uiPriority w:val="99"/>
    <w:rPr>
      <w:kern w:val="2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HCJ</Company>
  <Pages>9</Pages>
  <Words>1755</Words>
  <Characters>1772</Characters>
  <Lines>13</Lines>
  <Paragraphs>3</Paragraphs>
  <TotalTime>4</TotalTime>
  <ScaleCrop>false</ScaleCrop>
  <LinksUpToDate>false</LinksUpToDate>
  <CharactersWithSpaces>1781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2021-01-13T22:44:00Z</dcterms:created>
  <dc:creator>HCJ</dc:creator>
  <cp:lastModifiedBy>开心小菠萝</cp:lastModifiedBy>
  <cp:lastPrinted>2022-02-11T18:34:00Z</cp:lastPrinted>
  <dcterms:modified xsi:type="dcterms:W3CDTF">2022-11-03T08:54:23Z</dcterms:modified>
  <dc:title>附件3</dc:title>
  <cp:revision>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A38B678A3D9040A9A296C7F76E0B348B</vt:lpwstr>
  </property>
</Properties>
</file>