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4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江门市蓬江区</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涂装有限公司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91440703766594447F</w:t>
      </w:r>
    </w:p>
    <w:p>
      <w:pPr>
        <w:keepNext w:val="0"/>
        <w:keepLines w:val="0"/>
        <w:pageBreakBefore w:val="0"/>
        <w:kinsoku/>
        <w:wordWrap/>
        <w:overflowPunct/>
        <w:topLinePunct w:val="0"/>
        <w:autoSpaceDE/>
        <w:autoSpaceDN/>
        <w:bidi w:val="0"/>
        <w:spacing w:line="54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eastAsia="zh-CN"/>
        </w:rPr>
        <w:t>法定代表人：罗</w:t>
      </w:r>
      <w:r>
        <w:rPr>
          <w:rFonts w:hint="eastAsia" w:ascii="仿宋_GB2312" w:hAnsi="仿宋" w:eastAsia="仿宋_GB2312"/>
          <w:highlight w:val="none"/>
          <w:lang w:val="en-US" w:eastAsia="zh-CN"/>
        </w:rPr>
        <w:t>XX</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地址：江门市棠下镇丰盛工业园（神风燃油箱厂内）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2022年9月20日、9月26日，我局执法人员对你单位进行现场检查，发现你单位存在以下环境违法行为：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你单位危废贮存间内贮存的部分废油漆渣（废物类别：HW12）的包装物和部分废油漆桶（废物类别：HW49）未按照规定设置危险废物识别标志。</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2022年9月20日、9月26日现场检查（勘察）记录、调查询问笔录、现场检查拍摄照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w:t>
      </w:r>
      <w:r>
        <w:rPr>
          <w:rFonts w:hint="eastAsia" w:ascii="仿宋_GB2312" w:hAnsi="仿宋" w:eastAsia="仿宋_GB2312"/>
          <w:color w:val="000000"/>
          <w:sz w:val="32"/>
          <w:szCs w:val="32"/>
          <w:lang w:val="en-US" w:eastAsia="zh-CN"/>
        </w:rPr>
        <w:t>江门市蓬江区XX涂装有限公司营业执照及经理罗X</w:t>
      </w:r>
      <w:bookmarkStart w:id="0" w:name="_GoBack"/>
      <w:bookmarkEnd w:id="0"/>
      <w:r>
        <w:rPr>
          <w:rFonts w:hint="eastAsia" w:ascii="仿宋_GB2312" w:hAnsi="仿宋" w:eastAsia="仿宋_GB2312"/>
          <w:color w:val="000000"/>
          <w:sz w:val="32"/>
          <w:szCs w:val="32"/>
          <w:lang w:val="en-US" w:eastAsia="zh-CN"/>
        </w:rPr>
        <w:t>标居民身份证复印件、《危险废物处置及工业服务合同》（合同编号：HS2022-FBN-05-004）复印件、《江门市生态环境局改正违法行为通知书》（NO:2201275）复印件</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sz w:val="32"/>
          <w:szCs w:val="32"/>
          <w:lang w:val="en-US"/>
        </w:rPr>
        <w:t>。</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w:t>
      </w:r>
      <w:r>
        <w:rPr>
          <w:rFonts w:hint="eastAsia" w:ascii="仿宋_GB2312" w:hAnsi="仿宋_GB2312" w:eastAsia="仿宋_GB2312" w:cs="仿宋_GB2312"/>
        </w:rPr>
        <w:t>违反了《</w:t>
      </w:r>
      <w:r>
        <w:rPr>
          <w:rFonts w:hint="eastAsia" w:ascii="仿宋_GB2312" w:hAnsi="仿宋_GB2312" w:eastAsia="仿宋_GB2312" w:cs="仿宋_GB2312"/>
          <w:lang w:val="en-US" w:eastAsia="zh-CN"/>
        </w:rPr>
        <w:t>中华人民共和国固体废物污染环境防治法</w:t>
      </w:r>
      <w:r>
        <w:rPr>
          <w:rFonts w:hint="eastAsia" w:ascii="仿宋_GB2312" w:hAnsi="仿宋_GB2312" w:eastAsia="仿宋_GB2312" w:cs="仿宋_GB2312"/>
        </w:rPr>
        <w:t>》第</w:t>
      </w:r>
      <w:r>
        <w:rPr>
          <w:rFonts w:hint="eastAsia" w:ascii="仿宋_GB2312" w:hAnsi="仿宋_GB2312" w:eastAsia="仿宋_GB2312" w:cs="仿宋_GB2312"/>
          <w:lang w:eastAsia="zh-CN"/>
        </w:rPr>
        <w:t>七</w:t>
      </w:r>
      <w:r>
        <w:rPr>
          <w:rFonts w:hint="eastAsia" w:ascii="仿宋_GB2312" w:hAnsi="仿宋_GB2312" w:eastAsia="仿宋_GB2312" w:cs="仿宋_GB2312"/>
        </w:rPr>
        <w:t>十</w:t>
      </w:r>
      <w:r>
        <w:rPr>
          <w:rFonts w:hint="eastAsia" w:ascii="仿宋_GB2312" w:hAnsi="仿宋_GB2312" w:eastAsia="仿宋_GB2312" w:cs="仿宋_GB2312"/>
          <w:lang w:eastAsia="zh-CN"/>
        </w:rPr>
        <w:t>七</w:t>
      </w:r>
      <w:r>
        <w:rPr>
          <w:rFonts w:hint="eastAsia" w:ascii="仿宋_GB2312" w:hAnsi="仿宋_GB2312" w:eastAsia="仿宋_GB2312" w:cs="仿宋_GB2312"/>
        </w:rPr>
        <w:t>条的规定，依据《</w:t>
      </w:r>
      <w:r>
        <w:rPr>
          <w:rFonts w:hint="eastAsia" w:ascii="仿宋_GB2312" w:hAnsi="仿宋_GB2312" w:eastAsia="仿宋_GB2312" w:cs="仿宋_GB2312"/>
          <w:lang w:val="en-US" w:eastAsia="zh-CN"/>
        </w:rPr>
        <w:t>中华人民共和国固体废物污染环境防治法</w:t>
      </w:r>
      <w:r>
        <w:rPr>
          <w:rFonts w:hint="eastAsia" w:ascii="仿宋_GB2312" w:hAnsi="仿宋_GB2312" w:eastAsia="仿宋_GB2312" w:cs="仿宋_GB2312"/>
        </w:rPr>
        <w:t>》</w:t>
      </w:r>
      <w:r>
        <w:rPr>
          <w:rFonts w:hint="eastAsia" w:ascii="仿宋_GB2312" w:hAnsi="仿宋_GB2312" w:eastAsia="仿宋_GB2312" w:cs="仿宋_GB2312"/>
          <w:lang w:val="en-US" w:eastAsia="zh-CN"/>
        </w:rPr>
        <w:t>第一百一十二条第一款第一项及第二款</w:t>
      </w:r>
      <w:r>
        <w:rPr>
          <w:rFonts w:hint="eastAsia" w:ascii="仿宋_GB2312" w:hAnsi="仿宋_GB2312" w:eastAsia="仿宋_GB2312" w:cs="仿宋_GB231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责令你单位自收到本决定书之日起立即按照规定设置危险废物识别标志</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3"/>
        <w:tblpPr w:leftFromText="180" w:rightFromText="180" w:vertAnchor="text" w:horzAnchor="page" w:tblpX="1480" w:tblpY="8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kinsoku/>
        <w:wordWrap w:val="0"/>
        <w:overflowPunct/>
        <w:topLinePunct w:val="0"/>
        <w:autoSpaceDE/>
        <w:autoSpaceDN/>
        <w:bidi w:val="0"/>
        <w:spacing w:line="576" w:lineRule="exact"/>
        <w:jc w:val="right"/>
        <w:textAlignment w:val="auto"/>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28</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20E6237"/>
    <w:rsid w:val="02FD0291"/>
    <w:rsid w:val="043E554A"/>
    <w:rsid w:val="04AA761B"/>
    <w:rsid w:val="06EC4EAC"/>
    <w:rsid w:val="08A92534"/>
    <w:rsid w:val="0A8516E1"/>
    <w:rsid w:val="0B055B73"/>
    <w:rsid w:val="0D5F7150"/>
    <w:rsid w:val="0FE90846"/>
    <w:rsid w:val="12716006"/>
    <w:rsid w:val="13AC629F"/>
    <w:rsid w:val="143363D6"/>
    <w:rsid w:val="16583731"/>
    <w:rsid w:val="16BA2357"/>
    <w:rsid w:val="172B30B1"/>
    <w:rsid w:val="18C02934"/>
    <w:rsid w:val="19532F81"/>
    <w:rsid w:val="197639DB"/>
    <w:rsid w:val="1E8F1A7E"/>
    <w:rsid w:val="218F6FF1"/>
    <w:rsid w:val="21D73D95"/>
    <w:rsid w:val="256778B2"/>
    <w:rsid w:val="27C6290A"/>
    <w:rsid w:val="29F66A26"/>
    <w:rsid w:val="2A9A2111"/>
    <w:rsid w:val="2AC57617"/>
    <w:rsid w:val="2B3E5AE0"/>
    <w:rsid w:val="2C623CFD"/>
    <w:rsid w:val="2D3C7F61"/>
    <w:rsid w:val="2E023E21"/>
    <w:rsid w:val="322F7D2E"/>
    <w:rsid w:val="329840FE"/>
    <w:rsid w:val="34F668AB"/>
    <w:rsid w:val="35661812"/>
    <w:rsid w:val="385C4BC4"/>
    <w:rsid w:val="3A830B2E"/>
    <w:rsid w:val="3AE622B2"/>
    <w:rsid w:val="3B8D3AB8"/>
    <w:rsid w:val="3C9D0962"/>
    <w:rsid w:val="3D5B233F"/>
    <w:rsid w:val="3FDB4A82"/>
    <w:rsid w:val="40663181"/>
    <w:rsid w:val="41721F7B"/>
    <w:rsid w:val="4221437C"/>
    <w:rsid w:val="428836D8"/>
    <w:rsid w:val="43DF7264"/>
    <w:rsid w:val="454115EB"/>
    <w:rsid w:val="4740402F"/>
    <w:rsid w:val="47DE269E"/>
    <w:rsid w:val="48CB01F5"/>
    <w:rsid w:val="4C9856D1"/>
    <w:rsid w:val="50CE4398"/>
    <w:rsid w:val="51A62FDC"/>
    <w:rsid w:val="54466CE9"/>
    <w:rsid w:val="55601B62"/>
    <w:rsid w:val="591744C5"/>
    <w:rsid w:val="59472FCE"/>
    <w:rsid w:val="5C6C46A6"/>
    <w:rsid w:val="5E624814"/>
    <w:rsid w:val="618943CD"/>
    <w:rsid w:val="65EF15EA"/>
    <w:rsid w:val="6F534C26"/>
    <w:rsid w:val="72D24578"/>
    <w:rsid w:val="73E571AA"/>
    <w:rsid w:val="795F2B82"/>
    <w:rsid w:val="7B7B2BE8"/>
    <w:rsid w:val="7CEA5BE5"/>
    <w:rsid w:val="7E5A75F8"/>
    <w:rsid w:val="7E694F12"/>
    <w:rsid w:val="7F0215EE"/>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733</Words>
  <Characters>813</Characters>
  <Lines>0</Lines>
  <Paragraphs>0</Paragraphs>
  <TotalTime>0</TotalTime>
  <ScaleCrop>false</ScaleCrop>
  <LinksUpToDate>false</LinksUpToDate>
  <CharactersWithSpaces>857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2022-10-31T03:56:57Z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BFDE6B0C952242A19031BBFBE85B13E3</vt:lpwstr>
  </property>
</Properties>
</file>