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shd w:val="clear" w:color="auto" w:fill="FFFFFF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shd w:val="clear" w:color="auto" w:fill="FFFFFF"/>
          <w:lang w:val="en-US" w:eastAsia="zh-CN"/>
        </w:rPr>
        <w:t>2</w:t>
      </w:r>
    </w:p>
    <w:p>
      <w:pPr>
        <w:adjustRightIn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  <w:t>考生疫情防控须知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为保障广大考生和考务工作人员身体健康和安全，请所有考生知悉、理解、配合、支持考试防疫的措施和要求。依据省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、市</w:t>
      </w:r>
      <w:r>
        <w:rPr>
          <w:rFonts w:ascii="Times New Roman" w:hAnsi="Times New Roman" w:eastAsia="仿宋_GB2312" w:cs="Times New Roman"/>
          <w:szCs w:val="32"/>
        </w:rPr>
        <w:t>相关工作指引制定本须知。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一、考生分类管理</w:t>
      </w:r>
    </w:p>
    <w:p>
      <w:pPr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（一）正常参加考试。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1.考试前14天内未离开江门市的考生，持</w:t>
      </w:r>
      <w:r>
        <w:rPr>
          <w:rFonts w:ascii="Times New Roman" w:hAnsi="Times New Roman" w:eastAsia="仿宋_GB2312" w:cs="Times New Roman"/>
          <w:szCs w:val="32"/>
        </w:rPr>
        <w:t>“粤康码”为绿码，通信大数据行程卡正常，凭</w:t>
      </w:r>
      <w:r>
        <w:rPr>
          <w:rFonts w:hint="eastAsia" w:ascii="Times New Roman" w:hAnsi="Times New Roman" w:eastAsia="仿宋_GB2312" w:cs="Times New Roman"/>
          <w:szCs w:val="32"/>
        </w:rPr>
        <w:t>考前48小时内广东省内的核酸检测阴性证明（电子、纸质同等效力，下同）</w:t>
      </w:r>
      <w:r>
        <w:rPr>
          <w:rFonts w:ascii="Times New Roman" w:hAnsi="Times New Roman" w:eastAsia="仿宋_GB2312" w:cs="Times New Roman"/>
          <w:szCs w:val="32"/>
        </w:rPr>
        <w:t>，经现场测量体温正常（体温&lt;37.3℃）可正常参加考试。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.所有外市来（返）江的考生必须提前或在抵达后，请立即向社区、单位、酒店报备，并配合做好核酸检测、医学观察或健康监测等防控措施。建议抵江后进行“3天2检”核酸检测（第1、3天）。行程卡带星号的人员，核酸检测“7天3检”（至少第1、3、7天检测，第5天建议增加1次）。上述核酸检测期间，不参加聚餐聚会，减少社交活动，减少不必要出行（特别是2022年3月26日以来有广州市旅居史或与通报病例有时空交集的来（返）江人员，必须第一时间主动向所在社区（村居）、工作单位或住宿酒店（宾馆）报备）。考生须凭考前48小时内广东省内的核酸检测阴性证明（电子、纸质同等效力，下同），经现场测量体温正常（体温&lt;37.3℃）的可正常参加考试。</w:t>
      </w:r>
    </w:p>
    <w:p>
      <w:pPr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（二）不得参加考试。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1.“粤康码”为红码或黄码的考生；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2.正处于隔离治疗期的确诊病例、无症状感染者，以及隔离期未满的密切接触者、次密切接触者；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Cs w:val="32"/>
        </w:rPr>
        <w:t>3.</w:t>
      </w:r>
      <w:r>
        <w:rPr>
          <w:rFonts w:hint="eastAsia" w:ascii="Times New Roman" w:hAnsi="Times New Roman" w:eastAsia="仿宋_GB2312" w:cs="Times New Roman"/>
          <w:szCs w:val="32"/>
        </w:rPr>
        <w:t>未按照我省、市防控政策完成健康管理的境外旅居史人员、国内中高风险地区及所在地市（直辖市</w:t>
      </w:r>
      <w:r>
        <w:rPr>
          <w:rFonts w:hint="eastAsia" w:ascii="仿宋_GB2312" w:hAnsi="仿宋_GB2312" w:eastAsia="仿宋_GB2312" w:cs="仿宋_GB2312"/>
          <w:szCs w:val="32"/>
        </w:rPr>
        <w:t>、副省级城市为区</w:t>
      </w:r>
      <w:r>
        <w:rPr>
          <w:rFonts w:hint="eastAsia" w:ascii="Times New Roman" w:hAnsi="Times New Roman" w:eastAsia="仿宋_GB2312" w:cs="Times New Roman"/>
          <w:szCs w:val="32"/>
        </w:rPr>
        <w:t>，下同）其他地区的考生</w:t>
      </w:r>
      <w:r>
        <w:rPr>
          <w:rFonts w:ascii="Times New Roman" w:hAnsi="Times New Roman" w:eastAsia="仿宋_GB2312" w:cs="Times New Roman"/>
          <w:szCs w:val="32"/>
        </w:rPr>
        <w:t>；</w:t>
      </w:r>
    </w:p>
    <w:p>
      <w:pPr>
        <w:pStyle w:val="12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不能提供考前48小时内广东省内核酸检测阴性证明的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pStyle w:val="8"/>
        <w:spacing w:line="56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5.现场测量体温不正常（体温</w:t>
      </w:r>
      <w:r>
        <w:rPr>
          <w:rFonts w:hint="eastAsia" w:ascii="仿宋_GB2312" w:hAnsi="Times New Roman" w:eastAsia="仿宋_GB2312" w:cs="Times New Roman"/>
          <w:szCs w:val="32"/>
        </w:rPr>
        <w:t>≥</w:t>
      </w:r>
      <w:r>
        <w:rPr>
          <w:rFonts w:ascii="Times New Roman" w:hAnsi="Times New Roman" w:eastAsia="仿宋_GB2312" w:cs="Times New Roman"/>
          <w:szCs w:val="32"/>
        </w:rPr>
        <w:t>37.3℃)的考生。</w:t>
      </w:r>
    </w:p>
    <w:p>
      <w:pPr>
        <w:pStyle w:val="8"/>
        <w:spacing w:line="560" w:lineRule="exact"/>
        <w:ind w:firstLine="643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（三）其他情况</w:t>
      </w:r>
    </w:p>
    <w:p>
      <w:pPr>
        <w:pStyle w:val="8"/>
        <w:spacing w:line="560" w:lineRule="exact"/>
        <w:ind w:firstLine="64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如有考生不符合以上所述情况，需由现场防疫人员研判其能否能够参加考试，请考生理解并配合相关安排。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二、考前准备事项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（一）通过“粤康码”申报健康状况。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考生须提前注册“粤康码”，并自我监测有无发热、咳嗽、乏力等疑似症状。如果旅居史、接触史发生变化或出现相关症状，须及时在“粤康码”进行申报更新，有症状的到医疗机构及时就诊排查，排除新冠肺炎等重点传染病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（二）考生需自备一次性使用医用口罩或以上级别口罩。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（三）考生须按要求提前准备相应核酸检测阴性证明。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 w:cs="Times New Roman"/>
          <w:b/>
          <w:bCs/>
          <w:szCs w:val="32"/>
        </w:rPr>
      </w:pPr>
      <w:r>
        <w:rPr>
          <w:rFonts w:ascii="Times New Roman" w:hAnsi="Times New Roman" w:eastAsia="楷体_GB2312" w:cs="Times New Roman"/>
          <w:b/>
          <w:bCs/>
          <w:szCs w:val="32"/>
        </w:rPr>
        <w:t>（四）提前做好出行安排。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1.本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szCs w:val="32"/>
        </w:rPr>
        <w:t>考生考试前14天非必要不出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szCs w:val="32"/>
        </w:rPr>
        <w:t>，非必要不出所在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区</w:t>
      </w:r>
      <w:r>
        <w:rPr>
          <w:rFonts w:ascii="Times New Roman" w:hAnsi="Times New Roman" w:eastAsia="仿宋_GB2312" w:cs="Times New Roman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2.中高风险地区所在地市考生要合理安排时间，按照广东防控政策落实健康管理、核酸检测。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3.考生应提前了解考点入口位置和前往路线。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4.因考点内疫情防控管理要求，社会车辆禁止进入考点。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5.因防疫检测要求，考生务必至少在开考前1小时到达考点，验证入场。逾期到场，影响考试的，责任自负。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6.在考点门口入场时，提前准备好身份证、准考证</w:t>
      </w:r>
      <w:r>
        <w:rPr>
          <w:rFonts w:hint="eastAsia" w:ascii="Times New Roman" w:hAnsi="Times New Roman" w:eastAsia="仿宋_GB2312" w:cs="Times New Roman"/>
          <w:szCs w:val="32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>考前48小时内广东省内核酸检测阴性证明等</w:t>
      </w:r>
      <w:r>
        <w:rPr>
          <w:rFonts w:ascii="Times New Roman" w:hAnsi="Times New Roman" w:eastAsia="仿宋_GB2312" w:cs="Times New Roman"/>
          <w:szCs w:val="32"/>
        </w:rPr>
        <w:t>相关证明，并出示“粤康码”、通信大数据行程卡备查。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三、</w:t>
      </w:r>
      <w:r>
        <w:rPr>
          <w:rFonts w:hint="eastAsia" w:ascii="Times New Roman" w:hAnsi="Times New Roman" w:eastAsia="黑体" w:cs="Times New Roman"/>
          <w:szCs w:val="32"/>
        </w:rPr>
        <w:t>考试</w:t>
      </w:r>
      <w:r>
        <w:rPr>
          <w:rFonts w:ascii="Times New Roman" w:hAnsi="Times New Roman" w:eastAsia="黑体" w:cs="Times New Roman"/>
          <w:szCs w:val="32"/>
        </w:rPr>
        <w:t xml:space="preserve">当天出现以下情形的安排 </w:t>
      </w:r>
    </w:p>
    <w:p>
      <w:pPr>
        <w:tabs>
          <w:tab w:val="left" w:pos="337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（一）考生在考试入场时再次测温仍发热（体温≥ 37.3℃）的，将被引导至留观区，由医护人员开展流行病学调查。</w:t>
      </w:r>
      <w:r>
        <w:rPr>
          <w:rFonts w:hint="eastAsia" w:eastAsia="仿宋_GB2312"/>
          <w:snapToGrid w:val="0"/>
          <w:color w:val="000000"/>
          <w:kern w:val="0"/>
          <w:szCs w:val="32"/>
        </w:rPr>
        <w:t>对无流行病学史的发热人员，指引其自行前往医疗机构发热门诊就诊。对有流行病学史的发热人员，联系卫生防疫部门予以处置。</w:t>
      </w:r>
    </w:p>
    <w:p>
      <w:pPr>
        <w:tabs>
          <w:tab w:val="left" w:pos="337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 xml:space="preserve">（二）考生在考试入场后发热的（体温≥37.3℃），将立即停止该考生参与考试的各环节，并引导该考生至留观区，后续的处置参照情形（一）。  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 xml:space="preserve"> 四、考生在</w:t>
      </w:r>
      <w:r>
        <w:rPr>
          <w:rFonts w:hint="eastAsia" w:ascii="Times New Roman" w:hAnsi="Times New Roman" w:eastAsia="黑体" w:cs="Times New Roman"/>
          <w:szCs w:val="32"/>
        </w:rPr>
        <w:t>考试</w:t>
      </w:r>
      <w:r>
        <w:rPr>
          <w:rFonts w:ascii="Times New Roman" w:hAnsi="Times New Roman" w:eastAsia="黑体" w:cs="Times New Roman"/>
          <w:szCs w:val="32"/>
        </w:rPr>
        <w:t>期间的义务</w:t>
      </w:r>
    </w:p>
    <w:p>
      <w:pPr>
        <w:spacing w:line="560" w:lineRule="exact"/>
        <w:ind w:firstLine="643" w:firstLineChars="200"/>
        <w:rPr>
          <w:rFonts w:ascii="楷体_GB2312" w:hAnsi="Times New Roman" w:eastAsia="楷体_GB2312" w:cs="Times New Roman"/>
          <w:b/>
          <w:bCs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Cs w:val="32"/>
        </w:rPr>
        <w:t>（一）配合和服从防疫管理</w:t>
      </w:r>
    </w:p>
    <w:p>
      <w:pPr>
        <w:spacing w:line="560" w:lineRule="exac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" w:cs="Times New Roman"/>
          <w:szCs w:val="32"/>
        </w:rPr>
        <w:t xml:space="preserve">    </w:t>
      </w:r>
      <w:r>
        <w:rPr>
          <w:rFonts w:ascii="Times New Roman" w:hAnsi="Times New Roman" w:eastAsia="仿宋_GB2312" w:cs="Times New Roman"/>
          <w:szCs w:val="32"/>
        </w:rPr>
        <w:t>1.考生应按规定或工作人员的要求佩戴口罩。考生进入</w:t>
      </w:r>
      <w:r>
        <w:rPr>
          <w:rFonts w:hint="eastAsia" w:ascii="Times New Roman" w:hAnsi="Times New Roman" w:eastAsia="仿宋_GB2312" w:cs="Times New Roman"/>
          <w:szCs w:val="32"/>
        </w:rPr>
        <w:t>考试</w:t>
      </w:r>
      <w:r>
        <w:rPr>
          <w:rFonts w:ascii="Times New Roman" w:hAnsi="Times New Roman" w:eastAsia="仿宋_GB2312" w:cs="Times New Roman"/>
          <w:szCs w:val="32"/>
        </w:rPr>
        <w:t>考场时，须全程佩戴口罩，但不能因口罩佩戴影响身份核验；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2.自觉配合完成检测流程后从规定通道进入考场，进考场后在规定区域活动，</w:t>
      </w:r>
      <w:r>
        <w:rPr>
          <w:rFonts w:hint="eastAsia" w:ascii="Times New Roman" w:hAnsi="Times New Roman" w:eastAsia="仿宋_GB2312" w:cs="Times New Roman"/>
          <w:szCs w:val="32"/>
        </w:rPr>
        <w:t>考试</w:t>
      </w:r>
      <w:r>
        <w:rPr>
          <w:rFonts w:ascii="Times New Roman" w:hAnsi="Times New Roman" w:eastAsia="仿宋_GB2312" w:cs="Times New Roman"/>
          <w:szCs w:val="32"/>
        </w:rPr>
        <w:t>结束后应及时离开；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3.如有相应症状或经检测发现有异常情况的，要按规定服从“不得参加考试”“流行病学</w:t>
      </w:r>
      <w:r>
        <w:rPr>
          <w:rFonts w:ascii="Times New Roman" w:hAnsi="Times New Roman" w:eastAsia="仿宋" w:cs="Times New Roman"/>
          <w:szCs w:val="32"/>
        </w:rPr>
        <w:t>调查”“就诊”等相关处置。</w:t>
      </w:r>
    </w:p>
    <w:p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bCs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Cs w:val="32"/>
        </w:rPr>
        <w:t>（二）</w:t>
      </w:r>
      <w:r>
        <w:rPr>
          <w:rFonts w:hint="eastAsia" w:ascii="楷体_GB2312" w:hAnsi="Times New Roman" w:eastAsia="楷体_GB2312" w:cs="Times New Roman"/>
          <w:b/>
          <w:bCs/>
          <w:szCs w:val="32"/>
          <w:lang w:eastAsia="zh-CN"/>
        </w:rPr>
        <w:t>填报</w:t>
      </w:r>
      <w:r>
        <w:rPr>
          <w:rFonts w:hint="eastAsia" w:ascii="楷体_GB2312" w:hAnsi="Times New Roman" w:eastAsia="楷体_GB2312" w:cs="Times New Roman"/>
          <w:b/>
          <w:bCs/>
          <w:szCs w:val="32"/>
        </w:rPr>
        <w:t>《个人健康信息申报承诺书》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考生参加考试的当天，均须提前填报，亲笔签署《个人健康信息申报承诺书》，如实逐项填报个人健康信息，承诺已知悉告知的所有事项、证明义务和防疫要求，考生本人提交和现场出示的所有防疫材料（信息）均真实、有效，积极配合和服从考试防疫的相关检查监测，无隐瞒或谎报旅居史、接触史、健康状况等疫情防控信息。如违反相关规定，自愿承担相关责任、接受相应处理。</w:t>
      </w:r>
    </w:p>
    <w:p>
      <w:pPr>
        <w:spacing w:line="560" w:lineRule="exact"/>
        <w:ind w:firstLine="643" w:firstLineChars="200"/>
        <w:rPr>
          <w:rFonts w:hint="eastAsia" w:ascii="楷体_GB2312" w:hAnsi="Times New Roman" w:eastAsia="楷体_GB2312" w:cs="Times New Roman"/>
          <w:b/>
          <w:bCs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Cs w:val="32"/>
        </w:rPr>
        <w:t>（三）关注身体状况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考试期间考生出现发热(体温≥</w:t>
      </w:r>
      <w:r>
        <w:rPr>
          <w:rFonts w:ascii="Times New Roman" w:hAnsi="Times New Roman" w:eastAsia="仿宋_GB2312" w:cs="Times New Roman"/>
          <w:szCs w:val="32"/>
        </w:rPr>
        <w:t>37.3</w:t>
      </w:r>
      <w:r>
        <w:rPr>
          <w:rFonts w:hint="eastAsia" w:ascii="仿宋_GB2312" w:hAnsi="Times New Roman" w:eastAsia="仿宋_GB2312" w:cs="Times New Roman"/>
          <w:szCs w:val="32"/>
        </w:rPr>
        <w:t>℃)、咳嗽等异常症状的，应及时报告并自觉服从现场工作人员管理。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六、相关要求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t>考生不配合防疫工作、不如实报告健康状况，隐瞒或谎报旅居史、接触史、健康状况等疫情防控信息，提供虚假防疫证明材料（信息）的，取消考试资格。造成不良后果的，依法追究其法律责任。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rPr>
          <w:rFonts w:hint="eastAsia" w:ascii="仿宋_GB2312" w:hAnsi="Times New Roman" w:eastAsia="仿宋_GB2312" w:cs="Times New Roman"/>
          <w:szCs w:val="32"/>
        </w:rPr>
      </w:pPr>
      <w:r>
        <w:rPr>
          <w:rFonts w:hint="eastAsia" w:ascii="仿宋_GB2312" w:hAnsi="Times New Roman" w:eastAsia="仿宋_GB2312" w:cs="Times New Roman"/>
          <w:szCs w:val="32"/>
        </w:rPr>
        <w:br w:type="page"/>
      </w:r>
    </w:p>
    <w:p>
      <w:pPr>
        <w:widowControl/>
        <w:shd w:val="clear" w:color="050000" w:fill="FFFFFF"/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shd w:val="clear" w:color="080000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shd w:val="clear" w:color="080000" w:fill="FFFFFF"/>
        </w:rPr>
        <w:t>个人健康信息申报承诺书</w:t>
      </w:r>
    </w:p>
    <w:p>
      <w:pPr>
        <w:widowControl/>
        <w:shd w:val="clear" w:color="050000" w:fill="FFFFFF"/>
        <w:spacing w:line="500" w:lineRule="exact"/>
        <w:jc w:val="left"/>
        <w:rPr>
          <w:rFonts w:eastAsia="方正小标宋_GBK"/>
          <w:sz w:val="44"/>
          <w:szCs w:val="44"/>
        </w:rPr>
      </w:pPr>
    </w:p>
    <w:tbl>
      <w:tblPr>
        <w:tblStyle w:val="9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16"/>
        <w:gridCol w:w="3462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46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44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</w:rPr>
              <w:t>考前</w:t>
            </w:r>
            <w:r>
              <w:rPr>
                <w:sz w:val="24"/>
                <w:szCs w:val="24"/>
              </w:rPr>
              <w:t>常住住址（请具体到街道/社区及门牌号或宾馆地址）</w:t>
            </w:r>
          </w:p>
        </w:tc>
        <w:tc>
          <w:tcPr>
            <w:tcW w:w="463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44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</w:t>
            </w:r>
            <w:r>
              <w:rPr>
                <w:rFonts w:hint="eastAsia"/>
                <w:sz w:val="24"/>
                <w:szCs w:val="24"/>
                <w:lang w:eastAsia="zh-CN"/>
              </w:rPr>
              <w:t>江</w:t>
            </w:r>
            <w:r>
              <w:rPr>
                <w:sz w:val="24"/>
                <w:szCs w:val="24"/>
              </w:rPr>
              <w:t>时间：</w:t>
            </w:r>
          </w:p>
        </w:tc>
        <w:tc>
          <w:tcPr>
            <w:tcW w:w="463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  <w:r>
              <w:rPr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exact"/>
          <w:jc w:val="center"/>
        </w:trPr>
        <w:tc>
          <w:tcPr>
            <w:tcW w:w="44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来</w:t>
            </w:r>
            <w:r>
              <w:rPr>
                <w:rFonts w:hint="eastAsia"/>
                <w:sz w:val="24"/>
                <w:szCs w:val="24"/>
                <w:lang w:eastAsia="zh-CN"/>
              </w:rPr>
              <w:t>江</w:t>
            </w:r>
            <w:r>
              <w:rPr>
                <w:sz w:val="24"/>
                <w:szCs w:val="24"/>
              </w:rPr>
              <w:t>所乘交通工具及车次（航班号）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（填写示例：乘坐202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年x月x日几点的xx次列车或航班从xx地到xx地。来</w:t>
            </w:r>
            <w:r>
              <w:rPr>
                <w:rFonts w:hint="eastAsia"/>
                <w:sz w:val="24"/>
                <w:szCs w:val="24"/>
                <w:lang w:eastAsia="zh-CN"/>
              </w:rPr>
              <w:t>江</w:t>
            </w:r>
            <w:r>
              <w:rPr>
                <w:sz w:val="24"/>
                <w:szCs w:val="24"/>
              </w:rPr>
              <w:t>经过换乘的，所有交通工具及车次均需填写）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3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1.本人过去14</w:t>
            </w:r>
            <w:r>
              <w:rPr>
                <w:rFonts w:hint="eastAsia"/>
                <w:sz w:val="24"/>
                <w:szCs w:val="24"/>
              </w:rPr>
              <w:t>天</w:t>
            </w:r>
            <w:r>
              <w:rPr>
                <w:sz w:val="24"/>
                <w:szCs w:val="24"/>
              </w:rPr>
              <w:t>内，是否出现发热、干咳、乏力、鼻塞、流涕、咽痛、腹泻等症状。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2.本人是否曾确定为确诊/疑似病例或无症状感染者。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3.本人过去14</w:t>
            </w:r>
            <w:r>
              <w:rPr>
                <w:rFonts w:hint="eastAsia"/>
                <w:sz w:val="24"/>
                <w:szCs w:val="24"/>
              </w:rPr>
              <w:t>天</w:t>
            </w:r>
            <w:r>
              <w:rPr>
                <w:sz w:val="24"/>
                <w:szCs w:val="24"/>
              </w:rPr>
              <w:t>内，是否从</w:t>
            </w:r>
            <w:r>
              <w:rPr>
                <w:rFonts w:hint="eastAsia"/>
                <w:sz w:val="24"/>
                <w:szCs w:val="24"/>
              </w:rPr>
              <w:t>国内</w:t>
            </w:r>
            <w:r>
              <w:rPr>
                <w:sz w:val="24"/>
                <w:szCs w:val="24"/>
              </w:rPr>
              <w:t>中高风险地区入</w:t>
            </w:r>
            <w:r>
              <w:rPr>
                <w:rFonts w:hint="eastAsia"/>
                <w:sz w:val="24"/>
                <w:szCs w:val="24"/>
                <w:lang w:eastAsia="zh-CN"/>
              </w:rPr>
              <w:t>（返）江</w:t>
            </w:r>
            <w:r>
              <w:rPr>
                <w:sz w:val="24"/>
                <w:szCs w:val="24"/>
              </w:rPr>
              <w:t>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4.本人过去14</w:t>
            </w:r>
            <w:r>
              <w:rPr>
                <w:rFonts w:hint="eastAsia"/>
                <w:sz w:val="24"/>
                <w:szCs w:val="24"/>
              </w:rPr>
              <w:t>天</w:t>
            </w:r>
            <w:r>
              <w:rPr>
                <w:sz w:val="24"/>
                <w:szCs w:val="24"/>
              </w:rPr>
              <w:t>内，是否从</w:t>
            </w:r>
            <w:r>
              <w:rPr>
                <w:rFonts w:hint="eastAsia"/>
                <w:sz w:val="24"/>
                <w:szCs w:val="24"/>
              </w:rPr>
              <w:t>国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境</w:t>
            </w:r>
            <w:r>
              <w:rPr>
                <w:sz w:val="24"/>
                <w:szCs w:val="24"/>
              </w:rPr>
              <w:t>）外入</w:t>
            </w:r>
            <w:r>
              <w:rPr>
                <w:rFonts w:hint="eastAsia"/>
                <w:sz w:val="24"/>
                <w:szCs w:val="24"/>
                <w:lang w:eastAsia="zh-CN"/>
              </w:rPr>
              <w:t>江</w:t>
            </w:r>
            <w:r>
              <w:rPr>
                <w:sz w:val="24"/>
                <w:szCs w:val="24"/>
              </w:rPr>
              <w:t>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5.本人过去14</w:t>
            </w:r>
            <w:r>
              <w:rPr>
                <w:rFonts w:hint="eastAsia"/>
                <w:spacing w:val="-6"/>
                <w:sz w:val="24"/>
                <w:szCs w:val="24"/>
              </w:rPr>
              <w:t>天</w:t>
            </w:r>
            <w:r>
              <w:rPr>
                <w:spacing w:val="-6"/>
                <w:sz w:val="24"/>
                <w:szCs w:val="24"/>
              </w:rPr>
              <w:t>内是否与新冠肺炎确诊病例、疑似病例或已发现无症状感染者有接触史。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6.共同居住家庭成员中是否有上述</w:t>
            </w:r>
            <w:r>
              <w:rPr>
                <w:rFonts w:hint="eastAsia"/>
                <w:sz w:val="24"/>
                <w:szCs w:val="24"/>
              </w:rPr>
              <w:t>1至5的</w:t>
            </w:r>
            <w:r>
              <w:rPr>
                <w:sz w:val="24"/>
                <w:szCs w:val="24"/>
              </w:rPr>
              <w:t>情况。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9079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jc w:val="left"/>
              <w:textAlignment w:val="auto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本人已认真阅读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《2022年江门市蓬江区社区专职工作者公开招聘公告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》和《考生疫情防控须知》的相关内容，知悉告知的所有事项和防疫要求。在此郑重承诺：本人已如实逐项填报个人健康，提交和现场出示的所有防疫材料(信息)均真实、有效，积极配合和服从防疫相关检查监测，无隐瞒或谎报旅居史、接触史、健康状况等疫情防控信息。如违反相关规定，本人将承担相应的法律责任，自愿接受有关法律法规的处罚。</w:t>
            </w:r>
          </w:p>
        </w:tc>
      </w:tr>
    </w:tbl>
    <w:p>
      <w:pPr>
        <w:spacing w:line="480" w:lineRule="exact"/>
        <w:rPr>
          <w:b/>
          <w:bCs/>
          <w:sz w:val="24"/>
          <w:szCs w:val="24"/>
        </w:rPr>
      </w:pPr>
    </w:p>
    <w:p>
      <w:pPr>
        <w:spacing w:line="480" w:lineRule="exact"/>
        <w:rPr>
          <w:b/>
          <w:bCs/>
          <w:sz w:val="24"/>
          <w:szCs w:val="24"/>
        </w:rPr>
      </w:pPr>
    </w:p>
    <w:p>
      <w:pPr>
        <w:ind w:left="120" w:hanging="120" w:hangingChars="50"/>
        <w:rPr>
          <w:rFonts w:hint="eastAsia" w:ascii="仿宋_GB2312" w:hAnsi="Times New Roman" w:eastAsia="仿宋_GB2312" w:cs="Times New Roman"/>
          <w:szCs w:val="32"/>
        </w:rPr>
      </w:pPr>
      <w:r>
        <w:rPr>
          <w:rFonts w:eastAsia="黑体"/>
          <w:sz w:val="24"/>
          <w:szCs w:val="24"/>
        </w:rPr>
        <w:t>本人签名：________________                  填写日期：</w:t>
      </w:r>
      <w:r>
        <w:rPr>
          <w:rFonts w:eastAsia="黑体"/>
          <w:sz w:val="24"/>
          <w:szCs w:val="24"/>
          <w:u w:val="none"/>
        </w:rPr>
        <w:t>202</w:t>
      </w:r>
      <w:r>
        <w:rPr>
          <w:rFonts w:hint="eastAsia" w:eastAsia="黑体"/>
          <w:sz w:val="24"/>
          <w:szCs w:val="24"/>
          <w:u w:val="none"/>
        </w:rPr>
        <w:t xml:space="preserve">2年  月 </w:t>
      </w:r>
      <w:r>
        <w:rPr>
          <w:rFonts w:eastAsia="黑体"/>
          <w:sz w:val="24"/>
          <w:szCs w:val="24"/>
          <w:u w:val="none"/>
        </w:rPr>
        <w:t xml:space="preserve"> </w:t>
      </w:r>
      <w:r>
        <w:rPr>
          <w:rFonts w:hint="eastAsia" w:eastAsia="黑体"/>
          <w:sz w:val="24"/>
          <w:szCs w:val="24"/>
          <w:u w:val="none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007B2A"/>
    <w:rsid w:val="00026EF9"/>
    <w:rsid w:val="00054DB7"/>
    <w:rsid w:val="00056559"/>
    <w:rsid w:val="000F05BA"/>
    <w:rsid w:val="000F262B"/>
    <w:rsid w:val="001076AC"/>
    <w:rsid w:val="00154965"/>
    <w:rsid w:val="001A6447"/>
    <w:rsid w:val="001C3CBC"/>
    <w:rsid w:val="0039247B"/>
    <w:rsid w:val="003A4FB3"/>
    <w:rsid w:val="00430AC5"/>
    <w:rsid w:val="004701FC"/>
    <w:rsid w:val="004B0F74"/>
    <w:rsid w:val="004E1304"/>
    <w:rsid w:val="00507A2E"/>
    <w:rsid w:val="005321DC"/>
    <w:rsid w:val="00541F5D"/>
    <w:rsid w:val="00731675"/>
    <w:rsid w:val="008D228F"/>
    <w:rsid w:val="009C7BA1"/>
    <w:rsid w:val="009E78E5"/>
    <w:rsid w:val="00A62ADE"/>
    <w:rsid w:val="00B365B3"/>
    <w:rsid w:val="00B46890"/>
    <w:rsid w:val="00B8759E"/>
    <w:rsid w:val="00C5005C"/>
    <w:rsid w:val="00CA484A"/>
    <w:rsid w:val="00CE139A"/>
    <w:rsid w:val="00D702D8"/>
    <w:rsid w:val="00D71CE0"/>
    <w:rsid w:val="00D9088B"/>
    <w:rsid w:val="00DD18AC"/>
    <w:rsid w:val="00E24453"/>
    <w:rsid w:val="00E75FB5"/>
    <w:rsid w:val="00E770CC"/>
    <w:rsid w:val="00E86B00"/>
    <w:rsid w:val="00EB5969"/>
    <w:rsid w:val="00ED51ED"/>
    <w:rsid w:val="01657BF1"/>
    <w:rsid w:val="016A2DE9"/>
    <w:rsid w:val="04EB0C30"/>
    <w:rsid w:val="14143B2E"/>
    <w:rsid w:val="1B976FF9"/>
    <w:rsid w:val="231D58EC"/>
    <w:rsid w:val="26415383"/>
    <w:rsid w:val="306438C1"/>
    <w:rsid w:val="36A97004"/>
    <w:rsid w:val="477049DE"/>
    <w:rsid w:val="5113429F"/>
    <w:rsid w:val="52112BDA"/>
    <w:rsid w:val="52D67D61"/>
    <w:rsid w:val="5F902C3C"/>
    <w:rsid w:val="62447CD5"/>
    <w:rsid w:val="62EE6990"/>
    <w:rsid w:val="642B5F9C"/>
    <w:rsid w:val="665E3CFB"/>
    <w:rsid w:val="D0AE8678"/>
    <w:rsid w:val="F767E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4">
    <w:name w:val="Title"/>
    <w:basedOn w:val="1"/>
    <w:next w:val="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_Style 3"/>
    <w:basedOn w:val="13"/>
    <w:next w:val="8"/>
    <w:qFormat/>
    <w:uiPriority w:val="0"/>
    <w:rPr>
      <w:szCs w:val="22"/>
    </w:rPr>
  </w:style>
  <w:style w:type="paragraph" w:customStyle="1" w:styleId="13">
    <w:name w:val="正文_0"/>
    <w:next w:val="1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4">
    <w:name w:val="正文文本_0"/>
    <w:basedOn w:val="13"/>
    <w:qFormat/>
    <w:uiPriority w:val="0"/>
    <w:pPr>
      <w:spacing w:after="120"/>
    </w:pPr>
    <w:rPr>
      <w:rFonts w:cs="Times New Roman"/>
    </w:rPr>
  </w:style>
  <w:style w:type="character" w:customStyle="1" w:styleId="15">
    <w:name w:val="页眉 Char"/>
    <w:basedOn w:val="10"/>
    <w:link w:val="7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6">
    <w:name w:val="页脚 Char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1499</Words>
  <Characters>1533</Characters>
  <Lines>11</Lines>
  <Paragraphs>3</Paragraphs>
  <TotalTime>4</TotalTime>
  <ScaleCrop>false</ScaleCrop>
  <LinksUpToDate>false</LinksUpToDate>
  <CharactersWithSpaces>1543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2021-09-02T04:50:00Z</dcterms:created>
  <dc:creator>卢洁</dc:creator>
  <cp:lastModifiedBy>陈伟良</cp:lastModifiedBy>
  <cp:lastPrinted>2022-04-16T19:44:00Z</cp:lastPrinted>
  <dcterms:modified xsi:type="dcterms:W3CDTF">2022-04-16T11:29:39Z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094EF3304F3E412696980D27BC199A95</vt:lpwstr>
  </property>
</Properties>
</file>