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keepLines/>
        <w:widowControl w:val="0"/>
        <w:shd w:val="clear" w:color="auto" w:fill="auto"/>
        <w:bidi w:val="0"/>
        <w:spacing w:before="0"/>
        <w:ind w:left="0" w:right="0" w:firstLine="0"/>
        <w:jc w:val="center"/>
        <w:rPr>
          <w:rFonts w:hint="eastAsia" w:ascii="方正小标宋_GBK" w:hAnsi="方正小标宋_GBK" w:eastAsia="方正小标宋_GBK" w:cs="方正小标宋_GBK"/>
          <w:sz w:val="44"/>
          <w:szCs w:val="44"/>
          <w:lang w:val="en-US" w:eastAsia="zh-CN"/>
        </w:rPr>
      </w:pPr>
      <w:bookmarkStart w:id="0" w:name="bookmark2"/>
      <w:bookmarkStart w:id="1" w:name="bookmark0"/>
      <w:bookmarkStart w:id="2" w:name="bookmark1"/>
      <w:r>
        <w:rPr>
          <w:rFonts w:hint="eastAsia" w:ascii="方正小标宋_GBK" w:hAnsi="方正小标宋_GBK" w:eastAsia="方正小标宋_GBK" w:cs="方正小标宋_GBK"/>
          <w:color w:val="000000"/>
          <w:spacing w:val="0"/>
          <w:w w:val="100"/>
          <w:position w:val="0"/>
          <w:sz w:val="44"/>
          <w:szCs w:val="44"/>
        </w:rPr>
        <w:t>举办</w:t>
      </w:r>
      <w:r>
        <w:rPr>
          <w:rFonts w:hint="eastAsia" w:ascii="方正小标宋_GBK" w:hAnsi="方正小标宋_GBK" w:eastAsia="方正小标宋_GBK" w:cs="方正小标宋_GBK"/>
          <w:color w:val="000000"/>
          <w:spacing w:val="0"/>
          <w:w w:val="100"/>
          <w:position w:val="0"/>
          <w:sz w:val="44"/>
          <w:szCs w:val="44"/>
          <w:lang w:val="en-US" w:eastAsia="zh-CN"/>
        </w:rPr>
        <w:t>第一届蓬江区</w:t>
      </w:r>
      <w:r>
        <w:rPr>
          <w:rFonts w:hint="eastAsia" w:ascii="方正小标宋_GBK" w:hAnsi="方正小标宋_GBK" w:eastAsia="方正小标宋_GBK" w:cs="方正小标宋_GBK"/>
          <w:color w:val="000000"/>
          <w:spacing w:val="0"/>
          <w:w w:val="100"/>
          <w:position w:val="0"/>
          <w:sz w:val="44"/>
          <w:szCs w:val="44"/>
        </w:rPr>
        <w:t>科普剧大赛的</w:t>
      </w:r>
      <w:bookmarkEnd w:id="0"/>
      <w:bookmarkEnd w:id="1"/>
      <w:bookmarkEnd w:id="2"/>
      <w:r>
        <w:rPr>
          <w:rFonts w:hint="eastAsia" w:ascii="方正小标宋_GBK" w:hAnsi="方正小标宋_GBK" w:eastAsia="方正小标宋_GBK" w:cs="方正小标宋_GBK"/>
          <w:color w:val="000000"/>
          <w:spacing w:val="0"/>
          <w:w w:val="100"/>
          <w:position w:val="0"/>
          <w:sz w:val="44"/>
          <w:szCs w:val="44"/>
          <w:lang w:val="en-US" w:eastAsia="zh-CN"/>
        </w:rPr>
        <w:t>工作方案</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17" w:leftChars="7" w:right="0" w:firstLine="617" w:firstLineChars="193"/>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position w:val="0"/>
          <w:sz w:val="32"/>
          <w:szCs w:val="32"/>
          <w:lang w:eastAsia="zh-CN"/>
        </w:rPr>
        <w:t>为贯彻</w:t>
      </w:r>
      <w:r>
        <w:rPr>
          <w:rFonts w:hint="eastAsia" w:ascii="仿宋_GB2312" w:hAnsi="仿宋_GB2312" w:eastAsia="仿宋_GB2312" w:cs="仿宋_GB2312"/>
          <w:color w:val="000000"/>
          <w:spacing w:val="0"/>
          <w:w w:val="100"/>
          <w:position w:val="0"/>
          <w:sz w:val="32"/>
          <w:szCs w:val="32"/>
        </w:rPr>
        <w:t>落实《全民科学素质行动计划纲要》的工作部署和要求，繁荣我</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科普创作，创新科学传播方式，促进公民科学素质提升，为加快建设创新型</w:t>
      </w:r>
      <w:r>
        <w:rPr>
          <w:rFonts w:hint="eastAsia" w:ascii="仿宋_GB2312" w:hAnsi="仿宋_GB2312" w:eastAsia="仿宋_GB2312" w:cs="仿宋_GB2312"/>
          <w:color w:val="000000"/>
          <w:spacing w:val="0"/>
          <w:w w:val="100"/>
          <w:position w:val="0"/>
          <w:sz w:val="32"/>
          <w:szCs w:val="32"/>
          <w:lang w:val="en-US" w:eastAsia="zh-CN"/>
        </w:rPr>
        <w:t>蓬江</w:t>
      </w:r>
      <w:r>
        <w:rPr>
          <w:rFonts w:hint="eastAsia" w:ascii="仿宋_GB2312" w:hAnsi="仿宋_GB2312" w:eastAsia="仿宋_GB2312" w:cs="仿宋_GB2312"/>
          <w:color w:val="000000"/>
          <w:spacing w:val="0"/>
          <w:w w:val="100"/>
          <w:position w:val="0"/>
          <w:sz w:val="32"/>
          <w:szCs w:val="32"/>
        </w:rPr>
        <w:t>，为实现中华民族伟大复兴的中国梦作出新的更大的贡献，</w:t>
      </w:r>
      <w:r>
        <w:rPr>
          <w:rFonts w:hint="eastAsia" w:ascii="仿宋_GB2312" w:hAnsi="仿宋_GB2312" w:eastAsia="仿宋_GB2312" w:cs="仿宋_GB2312"/>
          <w:color w:val="000000"/>
          <w:spacing w:val="0"/>
          <w:w w:val="100"/>
          <w:position w:val="0"/>
          <w:sz w:val="32"/>
          <w:szCs w:val="32"/>
          <w:lang w:val="en-US" w:eastAsia="zh-CN"/>
        </w:rPr>
        <w:t>蓬江区科学技术协会、蓬江区科工商务局和蓬江区教育局</w:t>
      </w:r>
      <w:r>
        <w:rPr>
          <w:rFonts w:hint="eastAsia" w:ascii="仿宋_GB2312" w:hAnsi="仿宋_GB2312" w:eastAsia="仿宋_GB2312" w:cs="仿宋_GB2312"/>
          <w:color w:val="000000"/>
          <w:spacing w:val="0"/>
          <w:w w:val="100"/>
          <w:position w:val="0"/>
          <w:sz w:val="32"/>
          <w:szCs w:val="32"/>
        </w:rPr>
        <w:t>联合举办</w:t>
      </w:r>
      <w:r>
        <w:rPr>
          <w:rFonts w:hint="eastAsia" w:ascii="仿宋_GB2312" w:hAnsi="仿宋_GB2312" w:eastAsia="仿宋_GB2312" w:cs="仿宋_GB2312"/>
          <w:color w:val="000000"/>
          <w:spacing w:val="0"/>
          <w:w w:val="100"/>
          <w:position w:val="0"/>
          <w:sz w:val="32"/>
          <w:szCs w:val="32"/>
          <w:lang w:val="en-US" w:eastAsia="zh-CN"/>
        </w:rPr>
        <w:t>第一届蓬江区</w:t>
      </w:r>
      <w:r>
        <w:rPr>
          <w:rFonts w:hint="eastAsia" w:ascii="仿宋_GB2312" w:hAnsi="仿宋_GB2312" w:eastAsia="仿宋_GB2312" w:cs="仿宋_GB2312"/>
          <w:color w:val="000000"/>
          <w:spacing w:val="0"/>
          <w:w w:val="100"/>
          <w:position w:val="0"/>
          <w:sz w:val="32"/>
          <w:szCs w:val="32"/>
        </w:rPr>
        <w:t>科普剧大赛。</w:t>
      </w:r>
      <w:r>
        <w:rPr>
          <w:rFonts w:hint="eastAsia" w:ascii="仿宋_GB2312" w:hAnsi="仿宋_GB2312" w:eastAsia="仿宋_GB2312" w:cs="仿宋_GB2312"/>
          <w:color w:val="000000"/>
          <w:spacing w:val="0"/>
          <w:w w:val="100"/>
          <w:position w:val="0"/>
          <w:sz w:val="32"/>
          <w:szCs w:val="32"/>
          <w:lang w:val="en-US" w:eastAsia="zh-CN"/>
        </w:rPr>
        <w:t>特制工作方案如下：</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val="en-US" w:eastAsia="zh-CN"/>
        </w:rPr>
        <w:t>一、科普剧</w:t>
      </w:r>
      <w:r>
        <w:rPr>
          <w:rFonts w:hint="eastAsia" w:ascii="黑体" w:hAnsi="黑体" w:eastAsia="黑体" w:cs="黑体"/>
          <w:color w:val="000000"/>
          <w:spacing w:val="0"/>
          <w:w w:val="100"/>
          <w:position w:val="0"/>
          <w:sz w:val="32"/>
          <w:szCs w:val="32"/>
        </w:rPr>
        <w:t>大赛主题及意义</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（一）</w:t>
      </w:r>
      <w:r>
        <w:rPr>
          <w:rFonts w:hint="eastAsia" w:ascii="仿宋_GB2312" w:hAnsi="仿宋_GB2312" w:eastAsia="仿宋_GB2312" w:cs="仿宋_GB2312"/>
          <w:color w:val="000000"/>
          <w:spacing w:val="0"/>
          <w:w w:val="100"/>
          <w:position w:val="0"/>
          <w:sz w:val="32"/>
          <w:szCs w:val="32"/>
        </w:rPr>
        <w:t>主题：百年再出发，迈向高水平科技自立自强</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二</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意义：以习近平新时代中国特色社会主义思想为指导，深入贯彻党的十九大和十九届二中、三中、四中、五中全会精神，贯彻落实习近平总书记在两院院士大会和中国科协第十次全国代表大会上的重要讲话精神，弘扬科学精神、普及科学知识，激发科学梦想和科学志向，推动形成崇尚科学的风尚，助推全民科学素质全面提升，通过科普剧的艺术表现形式，弘扬科学精神，普及科学知识，广泛开展移风易俗、弘扬时代新风行动，抵制腐朽落后文化侵蚀。</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zh-CN" w:eastAsia="zh-CN"/>
        </w:rPr>
        <w:t>二、</w:t>
      </w:r>
      <w:r>
        <w:rPr>
          <w:rFonts w:hint="eastAsia" w:ascii="黑体" w:hAnsi="黑体" w:eastAsia="黑体" w:cs="黑体"/>
          <w:color w:val="000000"/>
          <w:spacing w:val="0"/>
          <w:w w:val="100"/>
          <w:position w:val="0"/>
          <w:sz w:val="32"/>
          <w:szCs w:val="32"/>
        </w:rPr>
        <w:t>大赛内容</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第一届蓬江区</w:t>
      </w:r>
      <w:r>
        <w:rPr>
          <w:rFonts w:hint="eastAsia" w:ascii="仿宋_GB2312" w:hAnsi="仿宋_GB2312" w:eastAsia="仿宋_GB2312" w:cs="仿宋_GB2312"/>
          <w:color w:val="000000"/>
          <w:spacing w:val="0"/>
          <w:w w:val="100"/>
          <w:position w:val="0"/>
          <w:sz w:val="32"/>
          <w:szCs w:val="32"/>
        </w:rPr>
        <w:t>科普剧大赛”由科普剧表演赛、科普剧剧本创作赛两部分组成。</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eastAsia="zh-CN"/>
        </w:rPr>
        <w:t>三、</w:t>
      </w:r>
      <w:r>
        <w:rPr>
          <w:rFonts w:hint="eastAsia" w:ascii="黑体" w:hAnsi="黑体" w:eastAsia="黑体" w:cs="黑体"/>
          <w:color w:val="000000"/>
          <w:spacing w:val="0"/>
          <w:w w:val="100"/>
          <w:position w:val="0"/>
          <w:sz w:val="32"/>
          <w:szCs w:val="32"/>
        </w:rPr>
        <w:t>大赛组织机构</w:t>
      </w:r>
    </w:p>
    <w:p>
      <w:pPr>
        <w:pStyle w:val="1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一</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指导单位：江门市科学技术协会</w:t>
      </w:r>
    </w:p>
    <w:p>
      <w:pPr>
        <w:pStyle w:val="10"/>
        <w:keepNext w:val="0"/>
        <w:keepLines w:val="0"/>
        <w:pageBreakBefore w:val="0"/>
        <w:widowControl w:val="0"/>
        <w:shd w:val="clear" w:color="auto" w:fill="auto"/>
        <w:tabs>
          <w:tab w:val="left" w:pos="1440"/>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bookmarkStart w:id="3" w:name="bookmark3"/>
      <w:r>
        <w:rPr>
          <w:rFonts w:hint="eastAsia" w:ascii="仿宋_GB2312" w:hAnsi="仿宋_GB2312" w:eastAsia="仿宋_GB2312" w:cs="仿宋_GB2312"/>
          <w:color w:val="000000"/>
          <w:spacing w:val="0"/>
          <w:w w:val="100"/>
          <w:position w:val="0"/>
          <w:sz w:val="32"/>
          <w:szCs w:val="32"/>
        </w:rPr>
        <w:t>（</w:t>
      </w:r>
      <w:bookmarkEnd w:id="3"/>
      <w:r>
        <w:rPr>
          <w:rFonts w:hint="eastAsia" w:ascii="仿宋_GB2312" w:hAnsi="仿宋_GB2312" w:eastAsia="仿宋_GB2312" w:cs="仿宋_GB2312"/>
          <w:color w:val="000000"/>
          <w:spacing w:val="0"/>
          <w:w w:val="100"/>
          <w:position w:val="0"/>
          <w:sz w:val="32"/>
          <w:szCs w:val="32"/>
          <w:lang w:val="en-US" w:eastAsia="zh-CN"/>
        </w:rPr>
        <w:t>二</w:t>
      </w:r>
      <w:r>
        <w:rPr>
          <w:rFonts w:hint="eastAsia" w:ascii="仿宋_GB2312" w:hAnsi="仿宋_GB2312" w:eastAsia="仿宋_GB2312" w:cs="仿宋_GB2312"/>
          <w:color w:val="000000"/>
          <w:spacing w:val="0"/>
          <w:w w:val="100"/>
          <w:position w:val="0"/>
          <w:sz w:val="32"/>
          <w:szCs w:val="32"/>
        </w:rPr>
        <w:t>）主办单位：</w:t>
      </w:r>
      <w:r>
        <w:rPr>
          <w:rFonts w:hint="eastAsia" w:ascii="仿宋_GB2312" w:hAnsi="仿宋_GB2312" w:eastAsia="仿宋_GB2312" w:cs="仿宋_GB2312"/>
          <w:color w:val="000000"/>
          <w:spacing w:val="0"/>
          <w:w w:val="100"/>
          <w:position w:val="0"/>
          <w:sz w:val="32"/>
          <w:szCs w:val="32"/>
          <w:lang w:val="en-US" w:eastAsia="zh-CN"/>
        </w:rPr>
        <w:t>蓬江区科学技术协会</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蓬江区科工商务局</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蓬江区教育局</w:t>
      </w:r>
    </w:p>
    <w:p>
      <w:pPr>
        <w:pStyle w:val="10"/>
        <w:keepNext w:val="0"/>
        <w:keepLines w:val="0"/>
        <w:pageBreakBefore w:val="0"/>
        <w:widowControl w:val="0"/>
        <w:shd w:val="clear" w:color="auto" w:fill="auto"/>
        <w:tabs>
          <w:tab w:val="left" w:pos="1491"/>
        </w:tabs>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bookmarkStart w:id="4" w:name="bookmark4"/>
      <w:r>
        <w:rPr>
          <w:rFonts w:hint="eastAsia" w:ascii="仿宋_GB2312" w:hAnsi="仿宋_GB2312" w:eastAsia="仿宋_GB2312" w:cs="仿宋_GB2312"/>
          <w:color w:val="000000"/>
          <w:spacing w:val="0"/>
          <w:w w:val="100"/>
          <w:position w:val="0"/>
          <w:sz w:val="32"/>
          <w:szCs w:val="32"/>
        </w:rPr>
        <w:t>（</w:t>
      </w:r>
      <w:bookmarkEnd w:id="4"/>
      <w:r>
        <w:rPr>
          <w:rFonts w:hint="eastAsia" w:ascii="仿宋_GB2312" w:hAnsi="仿宋_GB2312" w:eastAsia="仿宋_GB2312" w:cs="仿宋_GB2312"/>
          <w:color w:val="000000"/>
          <w:spacing w:val="0"/>
          <w:w w:val="100"/>
          <w:position w:val="0"/>
          <w:sz w:val="32"/>
          <w:szCs w:val="32"/>
          <w:lang w:val="en-US" w:eastAsia="zh-CN"/>
        </w:rPr>
        <w:t>三</w:t>
      </w:r>
      <w:r>
        <w:rPr>
          <w:rFonts w:hint="eastAsia" w:ascii="仿宋_GB2312" w:hAnsi="仿宋_GB2312" w:eastAsia="仿宋_GB2312" w:cs="仿宋_GB2312"/>
          <w:color w:val="000000"/>
          <w:spacing w:val="0"/>
          <w:w w:val="100"/>
          <w:position w:val="0"/>
          <w:sz w:val="32"/>
          <w:szCs w:val="32"/>
        </w:rPr>
        <w:t>）承办单位：</w:t>
      </w:r>
      <w:r>
        <w:rPr>
          <w:rFonts w:hint="eastAsia" w:ascii="仿宋_GB2312" w:hAnsi="仿宋_GB2312" w:eastAsia="仿宋_GB2312" w:cs="仿宋_GB2312"/>
          <w:color w:val="000000"/>
          <w:spacing w:val="0"/>
          <w:w w:val="100"/>
          <w:position w:val="0"/>
          <w:sz w:val="32"/>
          <w:szCs w:val="32"/>
          <w:lang w:val="en-US" w:eastAsia="zh-CN"/>
        </w:rPr>
        <w:t>辖区内中小学校（待定）</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eastAsia" w:ascii="仿宋_GB2312" w:hAnsi="仿宋_GB2312" w:eastAsia="仿宋_GB2312" w:cs="仿宋_GB2312"/>
          <w:sz w:val="32"/>
          <w:szCs w:val="32"/>
        </w:rPr>
      </w:pPr>
      <w:bookmarkStart w:id="5" w:name="bookmark6"/>
      <w:r>
        <w:rPr>
          <w:rFonts w:hint="eastAsia" w:ascii="仿宋_GB2312" w:hAnsi="仿宋_GB2312" w:eastAsia="仿宋_GB2312" w:cs="仿宋_GB2312"/>
          <w:color w:val="000000"/>
          <w:spacing w:val="0"/>
          <w:w w:val="100"/>
          <w:position w:val="0"/>
          <w:sz w:val="32"/>
          <w:szCs w:val="32"/>
        </w:rPr>
        <w:t>（</w:t>
      </w:r>
      <w:bookmarkEnd w:id="5"/>
      <w:r>
        <w:rPr>
          <w:rFonts w:hint="eastAsia" w:ascii="仿宋_GB2312" w:hAnsi="仿宋_GB2312" w:eastAsia="仿宋_GB2312" w:cs="仿宋_GB2312"/>
          <w:color w:val="000000"/>
          <w:spacing w:val="0"/>
          <w:w w:val="100"/>
          <w:position w:val="0"/>
          <w:sz w:val="32"/>
          <w:szCs w:val="32"/>
        </w:rPr>
        <w:t>四）大赛评委会:邀请科技、教育、文化、艺术等领域的专家组成。</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四、有关组织工作要求</w:t>
      </w:r>
    </w:p>
    <w:p>
      <w:pPr>
        <w:pStyle w:val="10"/>
        <w:keepNext w:val="0"/>
        <w:keepLines w:val="0"/>
        <w:pageBreakBefore w:val="0"/>
        <w:widowControl w:val="0"/>
        <w:shd w:val="clear" w:color="auto" w:fill="auto"/>
        <w:tabs>
          <w:tab w:val="left" w:pos="1458"/>
        </w:tabs>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参赛队伍和作品的选拔推荐工作。</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科协要牵头</w:t>
      </w:r>
      <w:r>
        <w:rPr>
          <w:rFonts w:hint="eastAsia" w:ascii="仿宋_GB2312" w:hAnsi="仿宋_GB2312" w:eastAsia="仿宋_GB2312" w:cs="仿宋_GB2312"/>
          <w:color w:val="000000"/>
          <w:spacing w:val="0"/>
          <w:w w:val="100"/>
          <w:position w:val="0"/>
          <w:sz w:val="32"/>
          <w:szCs w:val="32"/>
          <w:lang w:val="en-US" w:eastAsia="zh-CN"/>
        </w:rPr>
        <w:t>联合</w:t>
      </w:r>
      <w:r>
        <w:rPr>
          <w:rFonts w:hint="eastAsia" w:ascii="仿宋_GB2312" w:hAnsi="仿宋_GB2312" w:eastAsia="仿宋_GB2312" w:cs="仿宋_GB2312"/>
          <w:color w:val="000000"/>
          <w:spacing w:val="0"/>
          <w:w w:val="100"/>
          <w:position w:val="0"/>
          <w:sz w:val="32"/>
          <w:szCs w:val="32"/>
        </w:rPr>
        <w:t>教育</w:t>
      </w:r>
      <w:r>
        <w:rPr>
          <w:rFonts w:hint="eastAsia" w:ascii="仿宋_GB2312" w:hAnsi="仿宋_GB2312" w:eastAsia="仿宋_GB2312" w:cs="仿宋_GB2312"/>
          <w:color w:val="000000"/>
          <w:spacing w:val="0"/>
          <w:w w:val="100"/>
          <w:position w:val="0"/>
          <w:sz w:val="32"/>
          <w:szCs w:val="32"/>
          <w:lang w:val="en-US" w:eastAsia="zh-CN"/>
        </w:rPr>
        <w:t>局</w:t>
      </w:r>
      <w:r>
        <w:rPr>
          <w:rFonts w:hint="eastAsia" w:ascii="仿宋_GB2312" w:hAnsi="仿宋_GB2312" w:eastAsia="仿宋_GB2312" w:cs="仿宋_GB2312"/>
          <w:color w:val="000000"/>
          <w:spacing w:val="0"/>
          <w:w w:val="100"/>
          <w:position w:val="0"/>
          <w:sz w:val="32"/>
          <w:szCs w:val="32"/>
        </w:rPr>
        <w:t>，加强领导，明确专人负责，积极组织动员本地大中小学校踊跃参加大赛,按要求做好优秀科普剧目和科普剧作品的选拔推荐工作。</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黑体" w:hAnsi="黑体" w:eastAsia="黑体" w:cs="黑体"/>
          <w:color w:val="000000"/>
          <w:spacing w:val="0"/>
          <w:w w:val="100"/>
          <w:position w:val="0"/>
          <w:sz w:val="32"/>
          <w:szCs w:val="32"/>
          <w:lang w:val="en-US" w:eastAsia="zh-CN"/>
        </w:rPr>
      </w:pPr>
      <w:bookmarkStart w:id="6" w:name="bookmark14"/>
      <w:bookmarkEnd w:id="6"/>
      <w:r>
        <w:rPr>
          <w:rFonts w:hint="eastAsia" w:ascii="黑体" w:hAnsi="黑体" w:eastAsia="黑体" w:cs="黑体"/>
          <w:color w:val="000000"/>
          <w:spacing w:val="0"/>
          <w:w w:val="100"/>
          <w:position w:val="0"/>
          <w:sz w:val="32"/>
          <w:szCs w:val="32"/>
          <w:lang w:val="en-US" w:eastAsia="zh-CN"/>
        </w:rPr>
        <w:t>五、比赛形式</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初赛为科普剧剧本赛，决赛为科普剧表演赛两部分：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pacing w:val="0"/>
          <w:w w:val="100"/>
          <w:position w:val="0"/>
          <w:sz w:val="32"/>
          <w:szCs w:val="32"/>
          <w:lang w:eastAsia="zh-CN"/>
        </w:rPr>
        <w:t>第一部分：</w:t>
      </w:r>
      <w:r>
        <w:rPr>
          <w:rFonts w:hint="eastAsia" w:ascii="楷体_GB2312" w:hAnsi="楷体_GB2312" w:eastAsia="楷体_GB2312" w:cs="楷体_GB2312"/>
          <w:color w:val="000000"/>
          <w:spacing w:val="0"/>
          <w:w w:val="100"/>
          <w:position w:val="0"/>
          <w:sz w:val="32"/>
          <w:szCs w:val="32"/>
        </w:rPr>
        <w:t>科普剧剧本创作赛</w:t>
      </w:r>
    </w:p>
    <w:p>
      <w:pPr>
        <w:pStyle w:val="14"/>
        <w:keepNext w:val="0"/>
        <w:keepLines w:val="0"/>
        <w:pageBreakBefore w:val="0"/>
        <w:widowControl w:val="0"/>
        <w:shd w:val="clear" w:color="auto" w:fill="auto"/>
        <w:tabs>
          <w:tab w:val="left" w:pos="1463"/>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rPr>
        <w:t>（一）</w:t>
      </w:r>
      <w:r>
        <w:rPr>
          <w:rFonts w:hint="eastAsia" w:ascii="仿宋_GB2312" w:hAnsi="仿宋_GB2312" w:eastAsia="仿宋_GB2312" w:cs="仿宋_GB2312"/>
          <w:b/>
          <w:bCs/>
          <w:color w:val="000000"/>
          <w:spacing w:val="0"/>
          <w:w w:val="100"/>
          <w:position w:val="0"/>
          <w:sz w:val="32"/>
          <w:szCs w:val="32"/>
        </w:rPr>
        <w:t>时间、地点</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时间：20</w:t>
      </w:r>
      <w:r>
        <w:rPr>
          <w:rFonts w:hint="eastAsia" w:ascii="仿宋_GB2312" w:hAnsi="仿宋_GB2312" w:eastAsia="仿宋_GB2312" w:cs="仿宋_GB2312"/>
          <w:color w:val="000000"/>
          <w:spacing w:val="0"/>
          <w:w w:val="100"/>
          <w:position w:val="0"/>
          <w:sz w:val="32"/>
          <w:szCs w:val="32"/>
          <w:lang w:val="en-US" w:eastAsia="zh-CN"/>
        </w:rPr>
        <w:t>21</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月</w:t>
      </w:r>
      <w:r>
        <w:rPr>
          <w:rFonts w:hint="eastAsia" w:ascii="仿宋_GB2312" w:hAnsi="仿宋_GB2312" w:eastAsia="仿宋_GB2312" w:cs="仿宋_GB2312"/>
          <w:color w:val="000000"/>
          <w:spacing w:val="0"/>
          <w:w w:val="100"/>
          <w:position w:val="0"/>
          <w:sz w:val="32"/>
          <w:szCs w:val="32"/>
          <w:lang w:val="en-US" w:eastAsia="zh-CN"/>
        </w:rPr>
        <w:t>中旬</w:t>
      </w:r>
      <w:r>
        <w:rPr>
          <w:rFonts w:hint="eastAsia" w:ascii="仿宋_GB2312" w:hAnsi="仿宋_GB2312" w:eastAsia="仿宋_GB2312" w:cs="仿宋_GB2312"/>
          <w:color w:val="000000"/>
          <w:spacing w:val="0"/>
          <w:w w:val="100"/>
          <w:position w:val="0"/>
          <w:sz w:val="32"/>
          <w:szCs w:val="32"/>
        </w:rPr>
        <w:t>（具体时间另行通知）</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rPr>
        <w:t>（二）</w:t>
      </w:r>
      <w:r>
        <w:rPr>
          <w:rFonts w:hint="eastAsia" w:ascii="仿宋_GB2312" w:hAnsi="仿宋_GB2312" w:eastAsia="仿宋_GB2312" w:cs="仿宋_GB2312"/>
          <w:b/>
          <w:bCs/>
          <w:color w:val="000000"/>
          <w:spacing w:val="0"/>
          <w:w w:val="100"/>
          <w:position w:val="0"/>
          <w:sz w:val="32"/>
          <w:szCs w:val="32"/>
        </w:rPr>
        <w:t>剧本要求</w:t>
      </w:r>
    </w:p>
    <w:p>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bookmarkStart w:id="7" w:name="bookmark52"/>
      <w:bookmarkEnd w:id="7"/>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剧本表现形式不限，主题鲜明，弘扬科学精神，揭示 科学现象，传播科普知识，激发公众对科学的兴趣。剧本完整，剧情连贯，角色分配、对话设计等合理清晰自然，融科学性与艺术性为一体。</w:t>
      </w:r>
      <w:bookmarkStart w:id="8" w:name="bookmark53"/>
      <w:bookmarkEnd w:id="8"/>
    </w:p>
    <w:p>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剧本必须为原创，未参加其它任何省级以上的比赛， 可以对经典作品进行合理改编，但需标明所改编著作，杜绝 剽窃、抄袭等行为。如发现有严重抄袭，将取消参赛资格。</w:t>
      </w:r>
      <w:bookmarkStart w:id="9" w:name="bookmark54"/>
      <w:bookmarkEnd w:id="9"/>
    </w:p>
    <w:p>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3.</w:t>
      </w:r>
      <w:r>
        <w:rPr>
          <w:rFonts w:hint="eastAsia" w:ascii="仿宋_GB2312" w:hAnsi="仿宋_GB2312" w:eastAsia="仿宋_GB2312" w:cs="仿宋_GB2312"/>
          <w:color w:val="000000"/>
          <w:spacing w:val="0"/>
          <w:w w:val="100"/>
          <w:position w:val="0"/>
          <w:sz w:val="32"/>
          <w:szCs w:val="32"/>
        </w:rPr>
        <w:t>参加</w:t>
      </w:r>
      <w:r>
        <w:rPr>
          <w:rFonts w:hint="eastAsia" w:ascii="仿宋_GB2312" w:hAnsi="仿宋_GB2312" w:eastAsia="仿宋_GB2312" w:cs="仿宋_GB2312"/>
          <w:color w:val="000000"/>
          <w:spacing w:val="0"/>
          <w:w w:val="100"/>
          <w:position w:val="0"/>
          <w:sz w:val="32"/>
          <w:szCs w:val="32"/>
          <w:lang w:val="en-US" w:eastAsia="zh-CN"/>
        </w:rPr>
        <w:t>第一届蓬江区</w:t>
      </w:r>
      <w:r>
        <w:rPr>
          <w:rFonts w:hint="eastAsia" w:ascii="仿宋_GB2312" w:hAnsi="仿宋_GB2312" w:eastAsia="仿宋_GB2312" w:cs="仿宋_GB2312"/>
          <w:color w:val="000000"/>
          <w:spacing w:val="0"/>
          <w:w w:val="100"/>
          <w:position w:val="0"/>
          <w:sz w:val="32"/>
          <w:szCs w:val="32"/>
        </w:rPr>
        <w:t>科普剧科普剧剧本赛。作品的知识产权归原创单位或原创个人所有，但主办方可将其用于非盈利的社会科普公益活动。</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rPr>
        <w:t>（三）</w:t>
      </w:r>
      <w:r>
        <w:rPr>
          <w:rFonts w:hint="eastAsia" w:ascii="仿宋_GB2312" w:hAnsi="仿宋_GB2312" w:eastAsia="仿宋_GB2312" w:cs="仿宋_GB2312"/>
          <w:b/>
          <w:bCs/>
          <w:color w:val="000000"/>
          <w:spacing w:val="0"/>
          <w:w w:val="100"/>
          <w:position w:val="0"/>
          <w:sz w:val="32"/>
          <w:szCs w:val="32"/>
        </w:rPr>
        <w:t>大赛流程</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20</w:t>
      </w:r>
      <w:r>
        <w:rPr>
          <w:rFonts w:hint="eastAsia" w:ascii="仿宋_GB2312" w:hAnsi="仿宋_GB2312" w:eastAsia="仿宋_GB2312" w:cs="仿宋_GB2312"/>
          <w:color w:val="000000"/>
          <w:spacing w:val="0"/>
          <w:w w:val="100"/>
          <w:position w:val="0"/>
          <w:sz w:val="32"/>
          <w:szCs w:val="32"/>
          <w:lang w:val="en-US" w:eastAsia="zh-CN"/>
        </w:rPr>
        <w:t>21</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val="en-US" w:eastAsia="zh-CN"/>
        </w:rPr>
        <w:t xml:space="preserve">  月中旬</w:t>
      </w:r>
      <w:r>
        <w:rPr>
          <w:rFonts w:hint="eastAsia" w:ascii="仿宋_GB2312" w:hAnsi="仿宋_GB2312" w:eastAsia="仿宋_GB2312" w:cs="仿宋_GB2312"/>
          <w:color w:val="000000"/>
          <w:spacing w:val="0"/>
          <w:w w:val="100"/>
          <w:position w:val="0"/>
          <w:sz w:val="32"/>
          <w:szCs w:val="32"/>
        </w:rPr>
        <w:t>，向</w:t>
      </w:r>
      <w:r>
        <w:rPr>
          <w:rFonts w:hint="eastAsia" w:ascii="仿宋_GB2312" w:hAnsi="仿宋_GB2312" w:eastAsia="仿宋_GB2312" w:cs="仿宋_GB2312"/>
          <w:color w:val="000000"/>
          <w:spacing w:val="0"/>
          <w:w w:val="100"/>
          <w:position w:val="0"/>
          <w:sz w:val="32"/>
          <w:szCs w:val="32"/>
          <w:lang w:val="en-US" w:eastAsia="zh-CN"/>
        </w:rPr>
        <w:t>区内中小学校</w:t>
      </w:r>
      <w:r>
        <w:rPr>
          <w:rFonts w:hint="eastAsia" w:ascii="仿宋_GB2312" w:hAnsi="仿宋_GB2312" w:eastAsia="仿宋_GB2312" w:cs="仿宋_GB2312"/>
          <w:color w:val="000000"/>
          <w:spacing w:val="0"/>
          <w:w w:val="100"/>
          <w:position w:val="0"/>
          <w:sz w:val="32"/>
          <w:szCs w:val="32"/>
        </w:rPr>
        <w:t>公开征集科普剧剧本；</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20</w:t>
      </w:r>
      <w:r>
        <w:rPr>
          <w:rFonts w:hint="eastAsia" w:ascii="仿宋_GB2312" w:hAnsi="仿宋_GB2312" w:eastAsia="仿宋_GB2312" w:cs="仿宋_GB2312"/>
          <w:color w:val="000000"/>
          <w:spacing w:val="0"/>
          <w:w w:val="100"/>
          <w:position w:val="0"/>
          <w:sz w:val="32"/>
          <w:szCs w:val="32"/>
          <w:lang w:val="en-US" w:eastAsia="zh-CN"/>
        </w:rPr>
        <w:t>21</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月</w:t>
      </w:r>
      <w:r>
        <w:rPr>
          <w:rFonts w:hint="eastAsia" w:ascii="仿宋_GB2312" w:hAnsi="仿宋_GB2312" w:eastAsia="仿宋_GB2312" w:cs="仿宋_GB2312"/>
          <w:color w:val="000000"/>
          <w:spacing w:val="0"/>
          <w:w w:val="100"/>
          <w:position w:val="0"/>
          <w:sz w:val="32"/>
          <w:szCs w:val="32"/>
          <w:lang w:val="en-US" w:eastAsia="zh-CN"/>
        </w:rPr>
        <w:t>初</w:t>
      </w:r>
      <w:r>
        <w:rPr>
          <w:rFonts w:hint="eastAsia" w:ascii="仿宋_GB2312" w:hAnsi="仿宋_GB2312" w:eastAsia="仿宋_GB2312" w:cs="仿宋_GB2312"/>
          <w:color w:val="000000"/>
          <w:spacing w:val="0"/>
          <w:w w:val="100"/>
          <w:position w:val="0"/>
          <w:sz w:val="32"/>
          <w:szCs w:val="32"/>
        </w:rPr>
        <w:t>，剧本文本评审；</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20</w:t>
      </w:r>
      <w:r>
        <w:rPr>
          <w:rFonts w:hint="eastAsia" w:ascii="仿宋_GB2312" w:hAnsi="仿宋_GB2312" w:eastAsia="仿宋_GB2312" w:cs="仿宋_GB2312"/>
          <w:color w:val="000000"/>
          <w:spacing w:val="0"/>
          <w:w w:val="100"/>
          <w:position w:val="0"/>
          <w:sz w:val="32"/>
          <w:szCs w:val="32"/>
          <w:lang w:val="en-US" w:eastAsia="zh-CN"/>
        </w:rPr>
        <w:t>21</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月</w:t>
      </w:r>
      <w:r>
        <w:rPr>
          <w:rFonts w:hint="eastAsia" w:ascii="仿宋_GB2312" w:hAnsi="仿宋_GB2312" w:eastAsia="仿宋_GB2312" w:cs="仿宋_GB2312"/>
          <w:color w:val="000000"/>
          <w:spacing w:val="0"/>
          <w:w w:val="100"/>
          <w:position w:val="0"/>
          <w:sz w:val="32"/>
          <w:szCs w:val="32"/>
          <w:lang w:val="en-US" w:eastAsia="zh-CN" w:bidi="en-US"/>
        </w:rPr>
        <w:t>上旬</w:t>
      </w:r>
      <w:r>
        <w:rPr>
          <w:rFonts w:hint="eastAsia" w:ascii="仿宋_GB2312" w:hAnsi="仿宋_GB2312" w:eastAsia="仿宋_GB2312" w:cs="仿宋_GB2312"/>
          <w:color w:val="000000"/>
          <w:spacing w:val="0"/>
          <w:w w:val="100"/>
          <w:position w:val="0"/>
          <w:sz w:val="32"/>
          <w:szCs w:val="32"/>
        </w:rPr>
        <w:t>，通报表彰科普剧剧本评审结果</w:t>
      </w:r>
      <w:r>
        <w:rPr>
          <w:rFonts w:hint="eastAsia" w:ascii="仿宋_GB2312" w:hAnsi="仿宋_GB2312" w:eastAsia="仿宋_GB2312" w:cs="仿宋_GB2312"/>
          <w:color w:val="000000"/>
          <w:spacing w:val="0"/>
          <w:w w:val="100"/>
          <w:position w:val="0"/>
          <w:sz w:val="32"/>
          <w:szCs w:val="32"/>
          <w:lang w:val="en-US" w:eastAsia="zh-CN"/>
        </w:rPr>
        <w:t>和进入科普剧表演赛决赛的名单</w:t>
      </w:r>
      <w:r>
        <w:rPr>
          <w:rFonts w:hint="eastAsia" w:ascii="仿宋_GB2312" w:hAnsi="仿宋_GB2312" w:eastAsia="仿宋_GB2312" w:cs="仿宋_GB2312"/>
          <w:color w:val="000000"/>
          <w:spacing w:val="0"/>
          <w:w w:val="100"/>
          <w:position w:val="0"/>
          <w:sz w:val="32"/>
          <w:szCs w:val="32"/>
        </w:rPr>
        <w:t>。</w:t>
      </w:r>
    </w:p>
    <w:p>
      <w:pPr>
        <w:pStyle w:val="10"/>
        <w:keepNext w:val="0"/>
        <w:keepLines w:val="0"/>
        <w:pageBreakBefore w:val="0"/>
        <w:widowControl w:val="0"/>
        <w:shd w:val="clear" w:color="auto" w:fill="auto"/>
        <w:tabs>
          <w:tab w:val="left" w:pos="1598"/>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rPr>
        <w:t>（四）</w:t>
      </w:r>
      <w:r>
        <w:rPr>
          <w:rFonts w:hint="eastAsia" w:ascii="仿宋_GB2312" w:hAnsi="仿宋_GB2312" w:eastAsia="仿宋_GB2312" w:cs="仿宋_GB2312"/>
          <w:b/>
          <w:bCs/>
          <w:color w:val="000000"/>
          <w:spacing w:val="0"/>
          <w:w w:val="100"/>
          <w:position w:val="0"/>
          <w:sz w:val="32"/>
          <w:szCs w:val="32"/>
        </w:rPr>
        <w:t>参赛方式</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参赛报名作品提交截止日期：20</w:t>
      </w:r>
      <w:r>
        <w:rPr>
          <w:rFonts w:hint="eastAsia" w:ascii="仿宋_GB2312" w:hAnsi="仿宋_GB2312" w:eastAsia="仿宋_GB2312" w:cs="仿宋_GB2312"/>
          <w:color w:val="000000"/>
          <w:spacing w:val="0"/>
          <w:w w:val="100"/>
          <w:position w:val="0"/>
          <w:sz w:val="32"/>
          <w:szCs w:val="32"/>
          <w:lang w:val="en-US" w:eastAsia="zh-CN"/>
        </w:rPr>
        <w:t>21</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月</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日前。</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参赛者需提交《知识产权承诺与授权书》 和剧本，纸质材料和电子版各1份。</w:t>
      </w:r>
    </w:p>
    <w:p>
      <w:pPr>
        <w:pStyle w:val="10"/>
        <w:keepNext w:val="0"/>
        <w:keepLines w:val="0"/>
        <w:pageBreakBefore w:val="0"/>
        <w:widowControl w:val="0"/>
        <w:shd w:val="clear" w:color="auto" w:fill="auto"/>
        <w:tabs>
          <w:tab w:val="left" w:pos="1598"/>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rPr>
        <w:t>（五）</w:t>
      </w:r>
      <w:r>
        <w:rPr>
          <w:rFonts w:hint="eastAsia" w:ascii="仿宋_GB2312" w:hAnsi="仿宋_GB2312" w:eastAsia="仿宋_GB2312" w:cs="仿宋_GB2312"/>
          <w:b/>
          <w:bCs/>
          <w:color w:val="000000"/>
          <w:spacing w:val="0"/>
          <w:w w:val="100"/>
          <w:position w:val="0"/>
          <w:sz w:val="32"/>
          <w:szCs w:val="32"/>
        </w:rPr>
        <w:t>奖项设置</w:t>
      </w:r>
    </w:p>
    <w:p>
      <w:pPr>
        <w:pStyle w:val="10"/>
        <w:keepNext w:val="0"/>
        <w:keepLines w:val="0"/>
        <w:pageBreakBefore w:val="0"/>
        <w:widowControl w:val="0"/>
        <w:shd w:val="clear" w:color="auto" w:fill="auto"/>
        <w:tabs>
          <w:tab w:val="left" w:pos="7939"/>
        </w:tabs>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科剧本赛设一、二、三等奖和鼓励奖，由主办单位联合签署颁发证书。</w:t>
      </w:r>
      <w:r>
        <w:rPr>
          <w:rFonts w:hint="eastAsia" w:ascii="仿宋_GB2312" w:hAnsi="仿宋_GB2312" w:eastAsia="仿宋_GB2312" w:cs="仿宋_GB2312"/>
          <w:color w:val="000000"/>
          <w:spacing w:val="0"/>
          <w:w w:val="100"/>
          <w:position w:val="0"/>
          <w:sz w:val="32"/>
          <w:szCs w:val="32"/>
        </w:rPr>
        <w:tab/>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rPr>
        <w:t>（六）</w:t>
      </w:r>
      <w:r>
        <w:rPr>
          <w:rFonts w:hint="eastAsia" w:ascii="仿宋_GB2312" w:hAnsi="仿宋_GB2312" w:eastAsia="仿宋_GB2312" w:cs="仿宋_GB2312"/>
          <w:b/>
          <w:bCs/>
          <w:color w:val="000000"/>
          <w:spacing w:val="0"/>
          <w:w w:val="100"/>
          <w:position w:val="0"/>
          <w:sz w:val="32"/>
          <w:szCs w:val="32"/>
        </w:rPr>
        <w:t>参赛事项</w:t>
      </w:r>
    </w:p>
    <w:p>
      <w:pPr>
        <w:pStyle w:val="10"/>
        <w:keepNext w:val="0"/>
        <w:keepLines w:val="0"/>
        <w:pageBreakBefore w:val="0"/>
        <w:widowControl w:val="0"/>
        <w:numPr>
          <w:numId w:val="0"/>
        </w:numPr>
        <w:shd w:val="clear" w:color="auto" w:fill="auto"/>
        <w:tabs>
          <w:tab w:val="left" w:pos="998"/>
        </w:tabs>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sz w:val="32"/>
          <w:szCs w:val="32"/>
        </w:rPr>
      </w:pPr>
      <w:bookmarkStart w:id="10" w:name="bookmark59"/>
      <w:bookmarkEnd w:id="10"/>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大赛不收取报名费。</w:t>
      </w:r>
    </w:p>
    <w:p>
      <w:pPr>
        <w:pStyle w:val="10"/>
        <w:keepNext w:val="0"/>
        <w:keepLines w:val="0"/>
        <w:pageBreakBefore w:val="0"/>
        <w:widowControl w:val="0"/>
        <w:numPr>
          <w:numId w:val="0"/>
        </w:numPr>
        <w:shd w:val="clear" w:color="auto" w:fill="auto"/>
        <w:tabs>
          <w:tab w:val="left" w:pos="1035"/>
        </w:tabs>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sz w:val="32"/>
          <w:szCs w:val="32"/>
        </w:rPr>
      </w:pPr>
      <w:bookmarkStart w:id="11" w:name="bookmark60"/>
      <w:bookmarkEnd w:id="11"/>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作品分类：</w:t>
      </w:r>
      <w:r>
        <w:rPr>
          <w:rFonts w:hint="eastAsia" w:ascii="仿宋_GB2312" w:hAnsi="仿宋_GB2312" w:eastAsia="仿宋_GB2312" w:cs="仿宋_GB2312"/>
          <w:color w:val="000000"/>
          <w:spacing w:val="0"/>
          <w:w w:val="100"/>
          <w:position w:val="0"/>
          <w:sz w:val="32"/>
          <w:szCs w:val="32"/>
          <w:lang w:val="en-US" w:eastAsia="en-US" w:bidi="en-US"/>
        </w:rPr>
        <w:t>A、</w:t>
      </w:r>
      <w:r>
        <w:rPr>
          <w:rFonts w:hint="eastAsia" w:ascii="仿宋_GB2312" w:hAnsi="仿宋_GB2312" w:eastAsia="仿宋_GB2312" w:cs="仿宋_GB2312"/>
          <w:color w:val="000000"/>
          <w:spacing w:val="0"/>
          <w:w w:val="100"/>
          <w:position w:val="0"/>
          <w:sz w:val="32"/>
          <w:szCs w:val="32"/>
        </w:rPr>
        <w:t>科普短剧：（包括小型话剧、粤剧、潮剧、汉剧、音乐剧、哑剧等各种类型的舞台剧本），剧本演 出时间为15分钟左右。</w:t>
      </w:r>
      <w:r>
        <w:rPr>
          <w:rFonts w:hint="eastAsia" w:ascii="仿宋_GB2312" w:hAnsi="仿宋_GB2312" w:eastAsia="仿宋_GB2312" w:cs="仿宋_GB2312"/>
          <w:color w:val="000000"/>
          <w:spacing w:val="0"/>
          <w:w w:val="100"/>
          <w:position w:val="0"/>
          <w:sz w:val="32"/>
          <w:szCs w:val="32"/>
          <w:lang w:val="en-US" w:eastAsia="en-US" w:bidi="en-US"/>
        </w:rPr>
        <w:t>B、</w:t>
      </w:r>
      <w:r>
        <w:rPr>
          <w:rFonts w:hint="eastAsia" w:ascii="仿宋_GB2312" w:hAnsi="仿宋_GB2312" w:eastAsia="仿宋_GB2312" w:cs="仿宋_GB2312"/>
          <w:color w:val="000000"/>
          <w:spacing w:val="0"/>
          <w:w w:val="100"/>
          <w:position w:val="0"/>
          <w:sz w:val="32"/>
          <w:szCs w:val="32"/>
        </w:rPr>
        <w:t xml:space="preserve">科普小品：剧本演出时间在10 </w:t>
      </w:r>
      <w:r>
        <w:rPr>
          <w:rFonts w:hint="eastAsia" w:ascii="仿宋_GB2312" w:hAnsi="仿宋_GB2312" w:eastAsia="仿宋_GB2312" w:cs="仿宋_GB2312"/>
          <w:color w:val="000000"/>
          <w:spacing w:val="0"/>
          <w:w w:val="100"/>
          <w:position w:val="0"/>
          <w:sz w:val="32"/>
          <w:szCs w:val="32"/>
          <w:lang w:val="en-US" w:eastAsia="en-US" w:bidi="en-US"/>
        </w:rPr>
        <w:t>—15</w:t>
      </w:r>
      <w:r>
        <w:rPr>
          <w:rFonts w:hint="eastAsia" w:ascii="仿宋_GB2312" w:hAnsi="仿宋_GB2312" w:eastAsia="仿宋_GB2312" w:cs="仿宋_GB2312"/>
          <w:color w:val="000000"/>
          <w:spacing w:val="0"/>
          <w:w w:val="100"/>
          <w:position w:val="0"/>
          <w:sz w:val="32"/>
          <w:szCs w:val="32"/>
        </w:rPr>
        <w:t>分钟之间。</w:t>
      </w:r>
      <w:r>
        <w:rPr>
          <w:rFonts w:hint="eastAsia" w:ascii="仿宋_GB2312" w:hAnsi="仿宋_GB2312" w:eastAsia="仿宋_GB2312" w:cs="仿宋_GB2312"/>
          <w:color w:val="000000"/>
          <w:spacing w:val="0"/>
          <w:w w:val="100"/>
          <w:position w:val="0"/>
          <w:sz w:val="32"/>
          <w:szCs w:val="32"/>
          <w:lang w:val="en-US" w:eastAsia="en-US" w:bidi="en-US"/>
        </w:rPr>
        <w:t>C、</w:t>
      </w:r>
      <w:r>
        <w:rPr>
          <w:rFonts w:hint="eastAsia" w:ascii="仿宋_GB2312" w:hAnsi="仿宋_GB2312" w:eastAsia="仿宋_GB2312" w:cs="仿宋_GB2312"/>
          <w:color w:val="000000"/>
          <w:spacing w:val="0"/>
          <w:w w:val="100"/>
          <w:position w:val="0"/>
          <w:sz w:val="32"/>
          <w:szCs w:val="32"/>
        </w:rPr>
        <w:t>科普故事：要求3000字以内，有人物个性、有情节，并同意作为剧本梗概进行改编。</w:t>
      </w:r>
      <w:r>
        <w:rPr>
          <w:rFonts w:hint="eastAsia" w:ascii="仿宋_GB2312" w:hAnsi="仿宋_GB2312" w:eastAsia="仿宋_GB2312" w:cs="仿宋_GB2312"/>
          <w:color w:val="000000"/>
          <w:spacing w:val="0"/>
          <w:w w:val="100"/>
          <w:position w:val="0"/>
          <w:sz w:val="32"/>
          <w:szCs w:val="32"/>
          <w:lang w:val="en-US" w:eastAsia="en-US" w:bidi="en-US"/>
        </w:rPr>
        <w:t>D、</w:t>
      </w:r>
      <w:r>
        <w:rPr>
          <w:rFonts w:hint="eastAsia" w:ascii="仿宋_GB2312" w:hAnsi="仿宋_GB2312" w:eastAsia="仿宋_GB2312" w:cs="仿宋_GB2312"/>
          <w:color w:val="000000"/>
          <w:spacing w:val="0"/>
          <w:w w:val="100"/>
          <w:position w:val="0"/>
          <w:sz w:val="32"/>
          <w:szCs w:val="32"/>
        </w:rPr>
        <w:t>课本剧：根据中小学课本改编的课本剧，要求符合主题。</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pacing w:val="0"/>
          <w:w w:val="100"/>
          <w:position w:val="0"/>
          <w:sz w:val="32"/>
          <w:szCs w:val="32"/>
          <w:lang w:val="en-US" w:eastAsia="zh-CN"/>
        </w:rPr>
        <w:t>第二部分：</w:t>
      </w:r>
      <w:r>
        <w:rPr>
          <w:rFonts w:hint="eastAsia" w:ascii="楷体_GB2312" w:hAnsi="楷体_GB2312" w:eastAsia="楷体_GB2312" w:cs="楷体_GB2312"/>
          <w:color w:val="000000"/>
          <w:spacing w:val="0"/>
          <w:w w:val="100"/>
          <w:position w:val="0"/>
          <w:sz w:val="32"/>
          <w:szCs w:val="32"/>
        </w:rPr>
        <w:t>科普剧表演赛</w:t>
      </w:r>
    </w:p>
    <w:p>
      <w:pPr>
        <w:pStyle w:val="10"/>
        <w:keepNext w:val="0"/>
        <w:keepLines w:val="0"/>
        <w:pageBreakBefore w:val="0"/>
        <w:widowControl w:val="0"/>
        <w:shd w:val="clear" w:color="auto" w:fill="auto"/>
        <w:tabs>
          <w:tab w:val="left" w:pos="1458"/>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rPr>
        <w:t>（一）</w:t>
      </w:r>
      <w:r>
        <w:rPr>
          <w:rFonts w:hint="eastAsia" w:ascii="仿宋_GB2312" w:hAnsi="仿宋_GB2312" w:eastAsia="仿宋_GB2312" w:cs="仿宋_GB2312"/>
          <w:b/>
          <w:bCs/>
          <w:color w:val="000000"/>
          <w:spacing w:val="0"/>
          <w:w w:val="100"/>
          <w:position w:val="0"/>
          <w:sz w:val="32"/>
          <w:szCs w:val="32"/>
        </w:rPr>
        <w:t>时间、地点</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220" w:line="576"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时间：20</w:t>
      </w:r>
      <w:r>
        <w:rPr>
          <w:rFonts w:hint="eastAsia" w:ascii="仿宋_GB2312" w:hAnsi="仿宋_GB2312" w:eastAsia="仿宋_GB2312" w:cs="仿宋_GB2312"/>
          <w:color w:val="000000"/>
          <w:spacing w:val="0"/>
          <w:w w:val="100"/>
          <w:position w:val="0"/>
          <w:sz w:val="32"/>
          <w:szCs w:val="32"/>
          <w:lang w:val="en-US" w:eastAsia="zh-CN"/>
        </w:rPr>
        <w:t>21</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月</w:t>
      </w:r>
      <w:r>
        <w:rPr>
          <w:rFonts w:hint="eastAsia" w:ascii="仿宋_GB2312" w:hAnsi="仿宋_GB2312" w:eastAsia="仿宋_GB2312" w:cs="仿宋_GB2312"/>
          <w:color w:val="000000"/>
          <w:spacing w:val="0"/>
          <w:w w:val="100"/>
          <w:position w:val="0"/>
          <w:sz w:val="32"/>
          <w:szCs w:val="32"/>
          <w:lang w:val="en-US" w:eastAsia="zh-CN" w:bidi="en-US"/>
        </w:rPr>
        <w:t>中旬</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140" w:line="576"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position w:val="0"/>
          <w:sz w:val="32"/>
          <w:szCs w:val="32"/>
        </w:rPr>
        <w:t>地点：</w:t>
      </w:r>
      <w:r>
        <w:rPr>
          <w:rFonts w:hint="eastAsia" w:ascii="仿宋_GB2312" w:hAnsi="仿宋_GB2312" w:eastAsia="仿宋_GB2312" w:cs="仿宋_GB2312"/>
          <w:color w:val="000000"/>
          <w:spacing w:val="0"/>
          <w:w w:val="100"/>
          <w:position w:val="0"/>
          <w:sz w:val="32"/>
          <w:szCs w:val="32"/>
          <w:lang w:val="en-US" w:eastAsia="zh-CN"/>
        </w:rPr>
        <w:t>XX中小学（待定）</w:t>
      </w:r>
    </w:p>
    <w:p>
      <w:pPr>
        <w:pStyle w:val="14"/>
        <w:keepNext w:val="0"/>
        <w:keepLines w:val="0"/>
        <w:pageBreakBefore w:val="0"/>
        <w:widowControl w:val="0"/>
        <w:shd w:val="clear" w:color="auto" w:fill="auto"/>
        <w:tabs>
          <w:tab w:val="left" w:pos="1458"/>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spacing w:val="0"/>
          <w:w w:val="100"/>
          <w:position w:val="0"/>
          <w:sz w:val="32"/>
          <w:szCs w:val="32"/>
          <w:lang w:val="en-US" w:eastAsia="zh-CN"/>
        </w:rPr>
        <w:t>（二）</w:t>
      </w:r>
      <w:r>
        <w:rPr>
          <w:rFonts w:hint="eastAsia" w:ascii="仿宋_GB2312" w:hAnsi="仿宋_GB2312" w:eastAsia="仿宋_GB2312" w:cs="仿宋_GB2312"/>
          <w:b/>
          <w:bCs/>
          <w:color w:val="000000"/>
          <w:spacing w:val="0"/>
          <w:w w:val="100"/>
          <w:position w:val="0"/>
          <w:sz w:val="32"/>
          <w:szCs w:val="32"/>
        </w:rPr>
        <w:t>参赛</w:t>
      </w:r>
      <w:r>
        <w:rPr>
          <w:rFonts w:hint="eastAsia" w:ascii="仿宋_GB2312" w:hAnsi="仿宋_GB2312" w:eastAsia="仿宋_GB2312" w:cs="仿宋_GB2312"/>
          <w:b/>
          <w:bCs/>
          <w:color w:val="000000"/>
          <w:spacing w:val="0"/>
          <w:w w:val="100"/>
          <w:position w:val="0"/>
          <w:sz w:val="32"/>
          <w:szCs w:val="32"/>
          <w:lang w:val="en-US" w:eastAsia="zh-CN"/>
        </w:rPr>
        <w:t>人员</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通过剧本赛初赛的中小学校组成剧组表演人员，</w:t>
      </w:r>
      <w:r>
        <w:rPr>
          <w:rFonts w:hint="eastAsia" w:ascii="仿宋_GB2312" w:hAnsi="仿宋_GB2312" w:eastAsia="仿宋_GB2312" w:cs="仿宋_GB2312"/>
          <w:color w:val="000000"/>
          <w:spacing w:val="0"/>
          <w:w w:val="100"/>
          <w:position w:val="0"/>
          <w:sz w:val="32"/>
          <w:szCs w:val="32"/>
        </w:rPr>
        <w:t>剧组表演人员不少于2人，不多于15人（其中需要带耳麦的主要演员不多</w:t>
      </w:r>
      <w:r>
        <w:rPr>
          <w:rFonts w:hint="eastAsia" w:ascii="仿宋_GB2312" w:hAnsi="仿宋_GB2312" w:eastAsia="仿宋_GB2312" w:cs="仿宋_GB2312"/>
          <w:color w:val="000000"/>
          <w:spacing w:val="0"/>
          <w:w w:val="100"/>
          <w:position w:val="0"/>
          <w:sz w:val="32"/>
          <w:szCs w:val="32"/>
          <w:lang w:val="en-US" w:eastAsia="zh-CN"/>
        </w:rPr>
        <w:t>于</w:t>
      </w:r>
      <w:r>
        <w:rPr>
          <w:rFonts w:hint="eastAsia" w:ascii="仿宋_GB2312" w:hAnsi="仿宋_GB2312" w:eastAsia="仿宋_GB2312" w:cs="仿宋_GB2312"/>
          <w:color w:val="000000"/>
          <w:spacing w:val="0"/>
          <w:w w:val="100"/>
          <w:position w:val="0"/>
          <w:sz w:val="32"/>
          <w:szCs w:val="32"/>
        </w:rPr>
        <w:t>10</w:t>
      </w:r>
      <w:r>
        <w:rPr>
          <w:rFonts w:hint="eastAsia" w:ascii="仿宋_GB2312" w:hAnsi="仿宋_GB2312" w:eastAsia="仿宋_GB2312" w:cs="仿宋_GB2312"/>
          <w:color w:val="000000"/>
          <w:spacing w:val="0"/>
          <w:w w:val="100"/>
          <w:position w:val="0"/>
          <w:sz w:val="32"/>
          <w:szCs w:val="32"/>
          <w:lang w:val="en-US" w:eastAsia="zh-CN"/>
        </w:rPr>
        <w:t>人</w:t>
      </w:r>
      <w:r>
        <w:rPr>
          <w:rFonts w:hint="eastAsia" w:ascii="仿宋_GB2312" w:hAnsi="仿宋_GB2312" w:eastAsia="仿宋_GB2312" w:cs="仿宋_GB2312"/>
          <w:color w:val="000000"/>
          <w:spacing w:val="0"/>
          <w:w w:val="100"/>
          <w:position w:val="0"/>
          <w:sz w:val="32"/>
          <w:szCs w:val="32"/>
          <w:lang w:val="en-US" w:eastAsia="en-US" w:bidi="en-US"/>
        </w:rPr>
        <w:t>）</w:t>
      </w:r>
    </w:p>
    <w:p>
      <w:pPr>
        <w:pStyle w:val="14"/>
        <w:keepNext w:val="0"/>
        <w:keepLines w:val="0"/>
        <w:pageBreakBefore w:val="0"/>
        <w:widowControl w:val="0"/>
        <w:shd w:val="clear" w:color="auto" w:fill="auto"/>
        <w:tabs>
          <w:tab w:val="left" w:pos="1463"/>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rPr>
      </w:pPr>
      <w:bookmarkStart w:id="12" w:name="bookmark33"/>
      <w:bookmarkEnd w:id="12"/>
      <w:bookmarkStart w:id="13" w:name="bookmark31"/>
      <w:bookmarkEnd w:id="13"/>
      <w:r>
        <w:rPr>
          <w:rFonts w:hint="eastAsia" w:ascii="仿宋_GB2312" w:hAnsi="仿宋_GB2312" w:eastAsia="仿宋_GB2312" w:cs="仿宋_GB2312"/>
          <w:b/>
          <w:bCs/>
          <w:color w:val="000000"/>
          <w:spacing w:val="0"/>
          <w:w w:val="100"/>
          <w:position w:val="0"/>
          <w:sz w:val="32"/>
          <w:szCs w:val="32"/>
          <w:lang w:val="en-US" w:eastAsia="zh-CN"/>
        </w:rPr>
        <w:t>（三）</w:t>
      </w:r>
      <w:r>
        <w:rPr>
          <w:rFonts w:hint="eastAsia" w:ascii="仿宋_GB2312" w:hAnsi="仿宋_GB2312" w:eastAsia="仿宋_GB2312" w:cs="仿宋_GB2312"/>
          <w:b/>
          <w:bCs/>
          <w:color w:val="000000"/>
          <w:spacing w:val="0"/>
          <w:w w:val="100"/>
          <w:position w:val="0"/>
          <w:sz w:val="32"/>
          <w:szCs w:val="32"/>
        </w:rPr>
        <w:t>参赛要求</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剧目演出时长不超过15分钟。参赛剧目需未参加过任何 省级以上的比赛。所有参赛剧目的知识产权归参赛单位或作者个人所有，但主办方可将其用于非盈利的社会科普公益活动。</w:t>
      </w:r>
    </w:p>
    <w:p>
      <w:pPr>
        <w:pStyle w:val="14"/>
        <w:keepNext w:val="0"/>
        <w:keepLines w:val="0"/>
        <w:pageBreakBefore w:val="0"/>
        <w:widowControl w:val="0"/>
        <w:shd w:val="clear" w:color="auto" w:fill="auto"/>
        <w:tabs>
          <w:tab w:val="left" w:pos="1463"/>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rPr>
        <w:t>（四）</w:t>
      </w:r>
      <w:r>
        <w:rPr>
          <w:rFonts w:hint="eastAsia" w:ascii="仿宋_GB2312" w:hAnsi="仿宋_GB2312" w:eastAsia="仿宋_GB2312" w:cs="仿宋_GB2312"/>
          <w:b/>
          <w:bCs/>
          <w:color w:val="000000"/>
          <w:spacing w:val="0"/>
          <w:w w:val="100"/>
          <w:position w:val="0"/>
          <w:sz w:val="32"/>
          <w:szCs w:val="32"/>
        </w:rPr>
        <w:t>大赛流程</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20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20</w:t>
      </w:r>
      <w:r>
        <w:rPr>
          <w:rFonts w:hint="eastAsia" w:ascii="仿宋_GB2312" w:hAnsi="仿宋_GB2312" w:eastAsia="仿宋_GB2312" w:cs="仿宋_GB2312"/>
          <w:color w:val="000000"/>
          <w:spacing w:val="0"/>
          <w:w w:val="100"/>
          <w:position w:val="0"/>
          <w:sz w:val="32"/>
          <w:szCs w:val="32"/>
          <w:lang w:val="en-US" w:eastAsia="zh-CN"/>
        </w:rPr>
        <w:t>21</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月</w:t>
      </w:r>
      <w:r>
        <w:rPr>
          <w:rFonts w:hint="eastAsia" w:ascii="仿宋_GB2312" w:hAnsi="仿宋_GB2312" w:eastAsia="仿宋_GB2312" w:cs="仿宋_GB2312"/>
          <w:color w:val="000000"/>
          <w:spacing w:val="0"/>
          <w:w w:val="100"/>
          <w:position w:val="0"/>
          <w:sz w:val="32"/>
          <w:szCs w:val="32"/>
          <w:lang w:val="en-US" w:eastAsia="zh-CN" w:bidi="en-US"/>
        </w:rPr>
        <w:t>中旬</w:t>
      </w:r>
      <w:r>
        <w:rPr>
          <w:rFonts w:hint="eastAsia" w:ascii="仿宋_GB2312" w:hAnsi="仿宋_GB2312" w:eastAsia="仿宋_GB2312" w:cs="仿宋_GB2312"/>
          <w:color w:val="000000"/>
          <w:spacing w:val="0"/>
          <w:w w:val="100"/>
          <w:position w:val="0"/>
          <w:sz w:val="32"/>
          <w:szCs w:val="32"/>
        </w:rPr>
        <w:t>，在</w:t>
      </w:r>
      <w:r>
        <w:rPr>
          <w:rFonts w:hint="eastAsia" w:ascii="仿宋_GB2312" w:hAnsi="仿宋_GB2312" w:eastAsia="仿宋_GB2312" w:cs="仿宋_GB2312"/>
          <w:color w:val="000000"/>
          <w:spacing w:val="0"/>
          <w:w w:val="100"/>
          <w:position w:val="0"/>
          <w:sz w:val="32"/>
          <w:szCs w:val="32"/>
          <w:lang w:val="en-US" w:eastAsia="zh-CN"/>
        </w:rPr>
        <w:t>XX中小学</w:t>
      </w:r>
      <w:r>
        <w:rPr>
          <w:rFonts w:hint="eastAsia" w:ascii="仿宋_GB2312" w:hAnsi="仿宋_GB2312" w:eastAsia="仿宋_GB2312" w:cs="仿宋_GB2312"/>
          <w:color w:val="000000"/>
          <w:spacing w:val="0"/>
          <w:w w:val="100"/>
          <w:position w:val="0"/>
          <w:sz w:val="32"/>
          <w:szCs w:val="32"/>
        </w:rPr>
        <w:t>进行现场比赛及表彰。</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10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rPr>
        <w:t>（五）</w:t>
      </w:r>
      <w:r>
        <w:rPr>
          <w:rFonts w:hint="eastAsia" w:ascii="仿宋_GB2312" w:hAnsi="仿宋_GB2312" w:eastAsia="仿宋_GB2312" w:cs="仿宋_GB2312"/>
          <w:b/>
          <w:bCs/>
          <w:color w:val="000000"/>
          <w:spacing w:val="0"/>
          <w:w w:val="100"/>
          <w:position w:val="0"/>
          <w:sz w:val="32"/>
          <w:szCs w:val="32"/>
        </w:rPr>
        <w:t>奖项设置</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大赛将邀请专业评委进行现场评奖。</w:t>
      </w:r>
    </w:p>
    <w:p>
      <w:pPr>
        <w:pStyle w:val="10"/>
        <w:keepNext w:val="0"/>
        <w:keepLines w:val="0"/>
        <w:pageBreakBefore w:val="0"/>
        <w:widowControl w:val="0"/>
        <w:numPr>
          <w:numId w:val="0"/>
        </w:numPr>
        <w:shd w:val="clear" w:color="auto" w:fill="auto"/>
        <w:tabs>
          <w:tab w:val="left" w:pos="1026"/>
        </w:tabs>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sz w:val="32"/>
          <w:szCs w:val="32"/>
        </w:rPr>
      </w:pPr>
      <w:bookmarkStart w:id="14" w:name="bookmark37"/>
      <w:bookmarkEnd w:id="14"/>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各组分设一、二、三等奖若干名，按</w:t>
      </w:r>
      <w:r>
        <w:rPr>
          <w:rFonts w:hint="eastAsia" w:ascii="仿宋_GB2312" w:hAnsi="仿宋_GB2312" w:eastAsia="仿宋_GB2312" w:cs="仿宋_GB2312"/>
          <w:color w:val="000000"/>
          <w:spacing w:val="0"/>
          <w:w w:val="100"/>
          <w:position w:val="0"/>
          <w:sz w:val="32"/>
          <w:szCs w:val="32"/>
          <w:lang w:val="en-US" w:eastAsia="zh-CN"/>
        </w:rPr>
        <w:t>参赛</w:t>
      </w:r>
      <w:r>
        <w:rPr>
          <w:rFonts w:hint="eastAsia" w:ascii="仿宋_GB2312" w:hAnsi="仿宋_GB2312" w:eastAsia="仿宋_GB2312" w:cs="仿宋_GB2312"/>
          <w:color w:val="000000"/>
          <w:spacing w:val="0"/>
          <w:w w:val="100"/>
          <w:position w:val="0"/>
          <w:sz w:val="32"/>
          <w:szCs w:val="32"/>
        </w:rPr>
        <w:t>比例给予通报表彰，由主办单位联合签署颁发证书</w:t>
      </w:r>
      <w:r>
        <w:rPr>
          <w:rFonts w:hint="default"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rPr>
        <w:t>。</w:t>
      </w:r>
    </w:p>
    <w:p>
      <w:pPr>
        <w:pStyle w:val="10"/>
        <w:keepNext w:val="0"/>
        <w:keepLines w:val="0"/>
        <w:pageBreakBefore w:val="0"/>
        <w:widowControl w:val="0"/>
        <w:numPr>
          <w:numId w:val="0"/>
        </w:numPr>
        <w:shd w:val="clear" w:color="auto" w:fill="auto"/>
        <w:tabs>
          <w:tab w:val="left" w:pos="1002"/>
        </w:tabs>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sz w:val="32"/>
          <w:szCs w:val="32"/>
        </w:rPr>
      </w:pPr>
      <w:bookmarkStart w:id="15" w:name="bookmark38"/>
      <w:bookmarkEnd w:id="15"/>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单项奖设优秀辅导奖，在获得一、二等奖作品的辅导老师中产生。</w:t>
      </w:r>
    </w:p>
    <w:p>
      <w:pPr>
        <w:pStyle w:val="14"/>
        <w:keepNext w:val="0"/>
        <w:keepLines w:val="0"/>
        <w:pageBreakBefore w:val="0"/>
        <w:widowControl w:val="0"/>
        <w:shd w:val="clear" w:color="auto" w:fill="auto"/>
        <w:tabs>
          <w:tab w:val="left" w:pos="1463"/>
        </w:tabs>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_GB2312" w:hAnsi="仿宋_GB2312" w:eastAsia="仿宋_GB2312" w:cs="仿宋_GB2312"/>
          <w:b/>
          <w:bCs/>
          <w:sz w:val="32"/>
          <w:szCs w:val="32"/>
        </w:rPr>
      </w:pPr>
      <w:bookmarkStart w:id="16" w:name="bookmark39"/>
      <w:bookmarkEnd w:id="16"/>
      <w:r>
        <w:rPr>
          <w:rFonts w:hint="eastAsia" w:ascii="仿宋_GB2312" w:hAnsi="仿宋_GB2312" w:eastAsia="仿宋_GB2312" w:cs="仿宋_GB2312"/>
          <w:b/>
          <w:bCs/>
          <w:color w:val="000000"/>
          <w:spacing w:val="0"/>
          <w:w w:val="100"/>
          <w:position w:val="0"/>
          <w:sz w:val="32"/>
          <w:szCs w:val="32"/>
          <w:lang w:val="en-US" w:eastAsia="zh-CN"/>
        </w:rPr>
        <w:t>（六）</w:t>
      </w:r>
      <w:r>
        <w:rPr>
          <w:rFonts w:hint="eastAsia" w:ascii="仿宋_GB2312" w:hAnsi="仿宋_GB2312" w:eastAsia="仿宋_GB2312" w:cs="仿宋_GB2312"/>
          <w:b/>
          <w:bCs/>
          <w:color w:val="000000"/>
          <w:spacing w:val="0"/>
          <w:w w:val="100"/>
          <w:position w:val="0"/>
          <w:sz w:val="32"/>
          <w:szCs w:val="32"/>
        </w:rPr>
        <w:t>参赛事项</w:t>
      </w:r>
    </w:p>
    <w:p>
      <w:pPr>
        <w:pStyle w:val="10"/>
        <w:keepNext w:val="0"/>
        <w:keepLines w:val="0"/>
        <w:pageBreakBefore w:val="0"/>
        <w:widowControl w:val="0"/>
        <w:numPr>
          <w:ilvl w:val="0"/>
          <w:numId w:val="1"/>
        </w:numPr>
        <w:shd w:val="clear" w:color="auto" w:fill="auto"/>
        <w:tabs>
          <w:tab w:val="left" w:pos="1016"/>
        </w:tabs>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_GB2312" w:hAnsi="仿宋_GB2312" w:eastAsia="仿宋_GB2312" w:cs="仿宋_GB2312"/>
          <w:sz w:val="32"/>
          <w:szCs w:val="32"/>
        </w:rPr>
      </w:pPr>
      <w:bookmarkStart w:id="17" w:name="bookmark47"/>
      <w:bookmarkEnd w:id="17"/>
      <w:bookmarkStart w:id="18" w:name="bookmark45"/>
      <w:bookmarkEnd w:id="18"/>
      <w:r>
        <w:rPr>
          <w:rFonts w:hint="eastAsia" w:ascii="仿宋_GB2312" w:hAnsi="仿宋_GB2312" w:eastAsia="仿宋_GB2312" w:cs="仿宋_GB2312"/>
          <w:color w:val="000000"/>
          <w:spacing w:val="0"/>
          <w:w w:val="100"/>
          <w:position w:val="0"/>
          <w:sz w:val="32"/>
          <w:szCs w:val="32"/>
        </w:rPr>
        <w:t>除旁白外，比赛中台词必须是真人表演，不能用对口 型表演。</w:t>
      </w:r>
    </w:p>
    <w:p>
      <w:pPr>
        <w:pStyle w:val="10"/>
        <w:keepNext w:val="0"/>
        <w:keepLines w:val="0"/>
        <w:pageBreakBefore w:val="0"/>
        <w:widowControl w:val="0"/>
        <w:numPr>
          <w:ilvl w:val="0"/>
          <w:numId w:val="1"/>
        </w:numPr>
        <w:shd w:val="clear" w:color="auto" w:fill="auto"/>
        <w:tabs>
          <w:tab w:val="left" w:pos="1026"/>
        </w:tabs>
        <w:kinsoku/>
        <w:wordWrap/>
        <w:overflowPunct/>
        <w:topLinePunct w:val="0"/>
        <w:autoSpaceDE/>
        <w:autoSpaceDN/>
        <w:bidi w:val="0"/>
        <w:adjustRightInd/>
        <w:snapToGrid/>
        <w:spacing w:before="0" w:after="80" w:line="576" w:lineRule="exact"/>
        <w:ind w:left="0" w:right="0" w:firstLine="640" w:firstLineChars="200"/>
        <w:jc w:val="both"/>
        <w:textAlignment w:val="auto"/>
        <w:rPr>
          <w:rFonts w:hint="eastAsia" w:ascii="仿宋_GB2312" w:hAnsi="仿宋_GB2312" w:eastAsia="仿宋_GB2312" w:cs="仿宋_GB2312"/>
          <w:sz w:val="32"/>
          <w:szCs w:val="32"/>
        </w:rPr>
      </w:pPr>
      <w:bookmarkStart w:id="19" w:name="bookmark48"/>
      <w:bookmarkEnd w:id="19"/>
      <w:r>
        <w:rPr>
          <w:rFonts w:hint="eastAsia" w:ascii="仿宋_GB2312" w:hAnsi="仿宋_GB2312" w:eastAsia="仿宋_GB2312" w:cs="仿宋_GB2312"/>
          <w:color w:val="000000"/>
          <w:spacing w:val="0"/>
          <w:w w:val="100"/>
          <w:position w:val="0"/>
          <w:sz w:val="32"/>
          <w:szCs w:val="32"/>
        </w:rPr>
        <w:t>主要演出语言统一用普通话，台词和道具避免广告宣传。</w:t>
      </w:r>
    </w:p>
    <w:p>
      <w:pPr>
        <w:pStyle w:val="10"/>
        <w:keepNext w:val="0"/>
        <w:keepLines w:val="0"/>
        <w:pageBreakBefore w:val="0"/>
        <w:widowControl w:val="0"/>
        <w:numPr>
          <w:ilvl w:val="0"/>
          <w:numId w:val="1"/>
        </w:numPr>
        <w:shd w:val="clear" w:color="auto" w:fill="auto"/>
        <w:tabs>
          <w:tab w:val="left" w:pos="1026"/>
        </w:tabs>
        <w:kinsoku/>
        <w:wordWrap/>
        <w:overflowPunct/>
        <w:topLinePunct w:val="0"/>
        <w:autoSpaceDE/>
        <w:autoSpaceDN/>
        <w:bidi w:val="0"/>
        <w:adjustRightInd/>
        <w:snapToGrid/>
        <w:spacing w:before="0" w:after="8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大赛音响、灯光、背景将由专业技术人员操作，参赛 单位派人协助。背景采用</w:t>
      </w:r>
      <w:r>
        <w:rPr>
          <w:rFonts w:hint="eastAsia" w:ascii="仿宋_GB2312" w:hAnsi="仿宋_GB2312" w:eastAsia="仿宋_GB2312" w:cs="仿宋_GB2312"/>
          <w:color w:val="000000"/>
          <w:spacing w:val="0"/>
          <w:w w:val="100"/>
          <w:position w:val="0"/>
          <w:sz w:val="32"/>
          <w:szCs w:val="32"/>
          <w:lang w:val="en-US" w:eastAsia="en-US" w:bidi="en-US"/>
        </w:rPr>
        <w:t>LED</w:t>
      </w:r>
      <w:r>
        <w:rPr>
          <w:rFonts w:hint="eastAsia" w:ascii="仿宋_GB2312" w:hAnsi="仿宋_GB2312" w:eastAsia="仿宋_GB2312" w:cs="仿宋_GB2312"/>
          <w:color w:val="000000"/>
          <w:spacing w:val="0"/>
          <w:w w:val="100"/>
          <w:position w:val="0"/>
          <w:sz w:val="32"/>
          <w:szCs w:val="32"/>
        </w:rPr>
        <w:t>屏，参赛队伍只需提供电子文件</w:t>
      </w:r>
      <w:r>
        <w:rPr>
          <w:rFonts w:hint="eastAsia" w:ascii="仿宋_GB2312" w:hAnsi="仿宋_GB2312" w:eastAsia="仿宋_GB2312" w:cs="仿宋_GB2312"/>
          <w:color w:val="000000"/>
          <w:spacing w:val="0"/>
          <w:w w:val="100"/>
          <w:position w:val="0"/>
          <w:sz w:val="32"/>
          <w:szCs w:val="32"/>
          <w:lang w:val="en-US" w:eastAsia="en-US" w:bidi="en-US"/>
        </w:rPr>
        <w:t>（U</w:t>
      </w:r>
      <w:r>
        <w:rPr>
          <w:rFonts w:hint="eastAsia" w:ascii="仿宋_GB2312" w:hAnsi="仿宋_GB2312" w:eastAsia="仿宋_GB2312" w:cs="仿宋_GB2312"/>
          <w:color w:val="000000"/>
          <w:spacing w:val="0"/>
          <w:w w:val="100"/>
          <w:position w:val="0"/>
          <w:sz w:val="32"/>
          <w:szCs w:val="32"/>
        </w:rPr>
        <w:t>盘），提前设计制作好背景。节目表演素材在彩排时提交。</w:t>
      </w:r>
    </w:p>
    <w:p>
      <w:pPr>
        <w:pStyle w:val="10"/>
        <w:keepNext w:val="0"/>
        <w:keepLines w:val="0"/>
        <w:widowControl w:val="0"/>
        <w:numPr>
          <w:ilvl w:val="0"/>
          <w:numId w:val="0"/>
        </w:numPr>
        <w:shd w:val="clear" w:color="auto" w:fill="auto"/>
        <w:tabs>
          <w:tab w:val="left" w:pos="1026"/>
        </w:tabs>
        <w:bidi w:val="0"/>
        <w:spacing w:before="0" w:after="80" w:line="590" w:lineRule="exact"/>
        <w:ind w:left="620" w:leftChars="0" w:right="0" w:rightChars="0"/>
        <w:jc w:val="both"/>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附件：1.</w:t>
      </w:r>
      <w:r>
        <w:rPr>
          <w:rFonts w:hint="eastAsia" w:ascii="仿宋_GB2312" w:hAnsi="仿宋_GB2312" w:eastAsia="仿宋_GB2312" w:cs="仿宋_GB2312"/>
          <w:color w:val="000000"/>
          <w:spacing w:val="0"/>
          <w:w w:val="100"/>
          <w:position w:val="0"/>
          <w:sz w:val="32"/>
          <w:szCs w:val="32"/>
          <w:lang w:eastAsia="zh-CN"/>
        </w:rPr>
        <w:t>第一届蓬江区科普剧大赛</w:t>
      </w:r>
      <w:r>
        <w:rPr>
          <w:rFonts w:hint="eastAsia" w:ascii="仿宋_GB2312" w:hAnsi="仿宋_GB2312" w:eastAsia="仿宋_GB2312" w:cs="仿宋_GB2312"/>
          <w:color w:val="000000"/>
          <w:spacing w:val="0"/>
          <w:w w:val="100"/>
          <w:position w:val="0"/>
          <w:sz w:val="32"/>
          <w:szCs w:val="32"/>
        </w:rPr>
        <w:t>科普剧剧本</w:t>
      </w:r>
    </w:p>
    <w:p>
      <w:pPr>
        <w:pStyle w:val="10"/>
        <w:keepNext w:val="0"/>
        <w:keepLines w:val="0"/>
        <w:widowControl w:val="0"/>
        <w:numPr>
          <w:ilvl w:val="0"/>
          <w:numId w:val="0"/>
        </w:numPr>
        <w:shd w:val="clear" w:color="auto" w:fill="auto"/>
        <w:tabs>
          <w:tab w:val="left" w:pos="1026"/>
        </w:tabs>
        <w:bidi w:val="0"/>
        <w:spacing w:before="0" w:after="80" w:line="590" w:lineRule="exact"/>
        <w:ind w:left="620" w:leftChars="0" w:right="0" w:rightChars="0"/>
        <w:jc w:val="both"/>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      2.第一届蓬江区科普剧大赛参赛作品知识产权承诺授权书</w:t>
      </w:r>
    </w:p>
    <w:p>
      <w:pPr>
        <w:pStyle w:val="10"/>
        <w:keepNext w:val="0"/>
        <w:keepLines w:val="0"/>
        <w:widowControl w:val="0"/>
        <w:numPr>
          <w:ilvl w:val="0"/>
          <w:numId w:val="0"/>
        </w:numPr>
        <w:shd w:val="clear" w:color="auto" w:fill="auto"/>
        <w:tabs>
          <w:tab w:val="left" w:pos="1026"/>
        </w:tabs>
        <w:bidi w:val="0"/>
        <w:spacing w:before="0" w:after="80" w:line="590" w:lineRule="exact"/>
        <w:ind w:left="620" w:leftChars="0" w:right="0" w:rightChars="0"/>
        <w:jc w:val="both"/>
        <w:rPr>
          <w:rFonts w:hint="default" w:ascii="仿宋_GB2312" w:hAnsi="仿宋_GB2312" w:eastAsia="仿宋_GB2312" w:cs="仿宋_GB2312"/>
          <w:sz w:val="32"/>
          <w:szCs w:val="32"/>
          <w:lang w:val="en-US" w:eastAsia="zh-CN"/>
        </w:rPr>
      </w:pPr>
    </w:p>
    <w:p>
      <w:pPr>
        <w:pStyle w:val="10"/>
        <w:keepNext w:val="0"/>
        <w:keepLines w:val="0"/>
        <w:widowControl w:val="0"/>
        <w:shd w:val="clear" w:color="auto" w:fill="auto"/>
        <w:bidi w:val="0"/>
        <w:spacing w:before="0" w:after="0" w:line="566" w:lineRule="exact"/>
        <w:ind w:left="0" w:right="0" w:firstLine="620"/>
        <w:jc w:val="both"/>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蓬江区科学技术协会              </w:t>
      </w:r>
      <w:r>
        <w:rPr>
          <w:rFonts w:hint="eastAsia" w:ascii="仿宋_GB2312" w:hAnsi="仿宋_GB2312" w:eastAsia="仿宋_GB2312" w:cs="仿宋_GB2312"/>
          <w:color w:val="000000"/>
          <w:spacing w:val="0"/>
          <w:w w:val="100"/>
          <w:position w:val="0"/>
          <w:sz w:val="32"/>
          <w:szCs w:val="32"/>
          <w:lang w:val="en-US" w:eastAsia="zh-CN" w:bidi="en-US"/>
        </w:rPr>
        <w:t>蓬江区教育局</w:t>
      </w:r>
    </w:p>
    <w:p>
      <w:pPr>
        <w:pStyle w:val="10"/>
        <w:keepNext w:val="0"/>
        <w:keepLines w:val="0"/>
        <w:widowControl w:val="0"/>
        <w:shd w:val="clear" w:color="auto" w:fill="auto"/>
        <w:bidi w:val="0"/>
        <w:spacing w:before="0" w:after="0" w:line="566" w:lineRule="exact"/>
        <w:ind w:left="0" w:right="0" w:firstLine="62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position w:val="0"/>
          <w:sz w:val="32"/>
          <w:szCs w:val="32"/>
        </w:rPr>
        <w:t>联系人：</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联系人：</w:t>
      </w:r>
    </w:p>
    <w:p>
      <w:pPr>
        <w:pStyle w:val="14"/>
        <w:keepNext w:val="0"/>
        <w:keepLines w:val="0"/>
        <w:widowControl w:val="0"/>
        <w:shd w:val="clear" w:color="auto" w:fill="auto"/>
        <w:bidi w:val="0"/>
        <w:spacing w:before="0" w:after="0"/>
        <w:ind w:left="0" w:right="0" w:firstLine="580"/>
        <w:jc w:val="both"/>
        <w:rPr>
          <w:rFonts w:hint="eastAsia" w:ascii="仿宋_GB2312" w:hAnsi="仿宋_GB2312" w:eastAsia="仿宋_GB2312" w:cs="仿宋_GB2312"/>
          <w:color w:val="000000"/>
          <w:spacing w:val="0"/>
          <w:w w:val="100"/>
          <w:position w:val="0"/>
          <w:sz w:val="32"/>
          <w:szCs w:val="32"/>
          <w:lang w:val="en-US" w:eastAsia="zh-CN" w:bidi="en-US"/>
        </w:rPr>
      </w:pPr>
      <w:r>
        <w:rPr>
          <w:rFonts w:hint="eastAsia" w:ascii="仿宋_GB2312" w:hAnsi="仿宋_GB2312" w:eastAsia="仿宋_GB2312" w:cs="仿宋_GB2312"/>
          <w:color w:val="000000"/>
          <w:spacing w:val="0"/>
          <w:w w:val="100"/>
          <w:position w:val="0"/>
          <w:sz w:val="32"/>
          <w:szCs w:val="32"/>
        </w:rPr>
        <w:t>电 话：</w:t>
      </w:r>
      <w:r>
        <w:rPr>
          <w:rFonts w:hint="eastAsia" w:ascii="仿宋_GB2312" w:hAnsi="仿宋_GB2312" w:eastAsia="仿宋_GB2312" w:cs="仿宋_GB2312"/>
          <w:color w:val="000000"/>
          <w:spacing w:val="0"/>
          <w:w w:val="100"/>
          <w:position w:val="0"/>
          <w:sz w:val="32"/>
          <w:szCs w:val="32"/>
          <w:lang w:val="en-US" w:eastAsia="zh-CN" w:bidi="en-US"/>
        </w:rPr>
        <w:t xml:space="preserve">                         </w:t>
      </w:r>
      <w:r>
        <w:rPr>
          <w:rFonts w:hint="eastAsia" w:ascii="仿宋_GB2312" w:hAnsi="仿宋_GB2312" w:eastAsia="仿宋_GB2312" w:cs="仿宋_GB2312"/>
          <w:color w:val="000000"/>
          <w:spacing w:val="0"/>
          <w:w w:val="100"/>
          <w:position w:val="0"/>
          <w:sz w:val="32"/>
          <w:szCs w:val="32"/>
        </w:rPr>
        <w:t>电 话：</w:t>
      </w:r>
    </w:p>
    <w:p>
      <w:pPr>
        <w:pStyle w:val="14"/>
        <w:keepNext w:val="0"/>
        <w:keepLines w:val="0"/>
        <w:widowControl w:val="0"/>
        <w:shd w:val="clear" w:color="auto" w:fill="auto"/>
        <w:bidi w:val="0"/>
        <w:spacing w:before="0" w:after="0"/>
        <w:ind w:left="0" w:right="0" w:firstLine="580"/>
        <w:jc w:val="both"/>
        <w:rPr>
          <w:rFonts w:hint="eastAsia" w:ascii="仿宋_GB2312" w:hAnsi="仿宋_GB2312" w:eastAsia="仿宋_GB2312" w:cs="仿宋_GB2312"/>
          <w:color w:val="000000"/>
          <w:spacing w:val="0"/>
          <w:w w:val="100"/>
          <w:position w:val="0"/>
          <w:sz w:val="32"/>
          <w:szCs w:val="32"/>
          <w:lang w:val="en-US" w:eastAsia="zh-CN" w:bidi="en-US"/>
        </w:rPr>
      </w:pPr>
    </w:p>
    <w:p>
      <w:pPr>
        <w:pStyle w:val="14"/>
        <w:keepNext w:val="0"/>
        <w:keepLines w:val="0"/>
        <w:widowControl w:val="0"/>
        <w:shd w:val="clear" w:color="auto" w:fill="auto"/>
        <w:bidi w:val="0"/>
        <w:spacing w:before="0" w:after="0"/>
        <w:ind w:left="0" w:right="0" w:firstLine="580"/>
        <w:jc w:val="both"/>
        <w:rPr>
          <w:rFonts w:hint="eastAsia" w:ascii="仿宋_GB2312" w:hAnsi="仿宋_GB2312" w:eastAsia="仿宋_GB2312" w:cs="仿宋_GB2312"/>
          <w:color w:val="000000"/>
          <w:spacing w:val="0"/>
          <w:w w:val="100"/>
          <w:position w:val="0"/>
          <w:sz w:val="32"/>
          <w:szCs w:val="32"/>
          <w:lang w:val="en-US" w:eastAsia="zh-CN" w:bidi="en-US"/>
        </w:rPr>
      </w:pPr>
      <w:r>
        <w:rPr>
          <w:rFonts w:hint="eastAsia" w:ascii="仿宋_GB2312" w:hAnsi="仿宋_GB2312" w:eastAsia="仿宋_GB2312" w:cs="仿宋_GB2312"/>
          <w:color w:val="000000"/>
          <w:spacing w:val="0"/>
          <w:w w:val="100"/>
          <w:position w:val="0"/>
          <w:sz w:val="32"/>
          <w:szCs w:val="32"/>
          <w:lang w:val="en-US" w:eastAsia="zh-CN" w:bidi="en-US"/>
        </w:rPr>
        <w:t>江门市蓬江区科学技术协会     江门市蓬江区科工商务局</w:t>
      </w:r>
    </w:p>
    <w:p>
      <w:pPr>
        <w:pStyle w:val="14"/>
        <w:keepNext w:val="0"/>
        <w:keepLines w:val="0"/>
        <w:widowControl w:val="0"/>
        <w:shd w:val="clear" w:color="auto" w:fill="auto"/>
        <w:bidi w:val="0"/>
        <w:spacing w:before="0" w:after="0"/>
        <w:ind w:left="0" w:right="0" w:firstLine="580"/>
        <w:jc w:val="both"/>
        <w:rPr>
          <w:rFonts w:hint="eastAsia" w:ascii="仿宋_GB2312" w:hAnsi="仿宋_GB2312" w:eastAsia="仿宋_GB2312" w:cs="仿宋_GB2312"/>
          <w:color w:val="000000"/>
          <w:spacing w:val="0"/>
          <w:w w:val="100"/>
          <w:position w:val="0"/>
          <w:sz w:val="32"/>
          <w:szCs w:val="32"/>
          <w:lang w:val="en-US" w:eastAsia="zh-CN" w:bidi="en-US"/>
        </w:rPr>
      </w:pPr>
    </w:p>
    <w:p>
      <w:pPr>
        <w:pStyle w:val="14"/>
        <w:keepNext w:val="0"/>
        <w:keepLines w:val="0"/>
        <w:widowControl w:val="0"/>
        <w:shd w:val="clear" w:color="auto" w:fill="auto"/>
        <w:bidi w:val="0"/>
        <w:spacing w:before="0" w:after="0"/>
        <w:ind w:left="0" w:right="0" w:firstLine="580"/>
        <w:jc w:val="both"/>
        <w:rPr>
          <w:rFonts w:hint="eastAsia" w:ascii="仿宋_GB2312" w:hAnsi="仿宋_GB2312" w:eastAsia="仿宋_GB2312" w:cs="仿宋_GB2312"/>
          <w:color w:val="000000"/>
          <w:spacing w:val="0"/>
          <w:w w:val="100"/>
          <w:position w:val="0"/>
          <w:sz w:val="32"/>
          <w:szCs w:val="32"/>
          <w:lang w:val="en-US" w:eastAsia="zh-CN" w:bidi="en-US"/>
        </w:rPr>
      </w:pPr>
    </w:p>
    <w:p>
      <w:pPr>
        <w:pStyle w:val="14"/>
        <w:keepNext w:val="0"/>
        <w:keepLines w:val="0"/>
        <w:widowControl w:val="0"/>
        <w:shd w:val="clear" w:color="auto" w:fill="auto"/>
        <w:bidi w:val="0"/>
        <w:spacing w:before="0" w:after="0"/>
        <w:ind w:left="0" w:right="0" w:firstLine="580"/>
        <w:jc w:val="both"/>
        <w:rPr>
          <w:rFonts w:hint="eastAsia" w:ascii="仿宋_GB2312" w:hAnsi="仿宋_GB2312" w:eastAsia="仿宋_GB2312" w:cs="仿宋_GB2312"/>
          <w:color w:val="000000"/>
          <w:spacing w:val="0"/>
          <w:w w:val="100"/>
          <w:position w:val="0"/>
          <w:sz w:val="32"/>
          <w:szCs w:val="32"/>
          <w:lang w:val="en-US" w:eastAsia="zh-CN" w:bidi="en-US"/>
        </w:rPr>
      </w:pPr>
      <w:r>
        <w:rPr>
          <w:rFonts w:hint="eastAsia" w:ascii="仿宋_GB2312" w:hAnsi="仿宋_GB2312" w:eastAsia="仿宋_GB2312" w:cs="仿宋_GB2312"/>
          <w:color w:val="000000"/>
          <w:spacing w:val="0"/>
          <w:w w:val="100"/>
          <w:position w:val="0"/>
          <w:sz w:val="32"/>
          <w:szCs w:val="32"/>
          <w:lang w:val="en-US" w:eastAsia="zh-CN" w:bidi="en-US"/>
        </w:rPr>
        <w:t xml:space="preserve">                   江门市蓬江区教育局</w:t>
      </w:r>
    </w:p>
    <w:p>
      <w:pPr>
        <w:pStyle w:val="14"/>
        <w:keepNext w:val="0"/>
        <w:keepLines w:val="0"/>
        <w:widowControl w:val="0"/>
        <w:shd w:val="clear" w:color="auto" w:fill="auto"/>
        <w:bidi w:val="0"/>
        <w:spacing w:before="0" w:after="0"/>
        <w:ind w:left="0" w:right="0" w:firstLine="580"/>
        <w:jc w:val="both"/>
        <w:rPr>
          <w:rFonts w:hint="eastAsia" w:ascii="仿宋_GB2312" w:hAnsi="仿宋_GB2312" w:eastAsia="仿宋_GB2312" w:cs="仿宋_GB2312"/>
          <w:color w:val="000000"/>
          <w:spacing w:val="0"/>
          <w:w w:val="100"/>
          <w:position w:val="0"/>
          <w:sz w:val="32"/>
          <w:szCs w:val="32"/>
          <w:lang w:val="en-US" w:eastAsia="zh-CN" w:bidi="en-US"/>
        </w:rPr>
        <w:sectPr>
          <w:footerReference r:id="rId5" w:type="default"/>
          <w:footerReference r:id="rId6" w:type="even"/>
          <w:footnotePr>
            <w:numFmt w:val="decimal"/>
          </w:footnotePr>
          <w:pgSz w:w="11900" w:h="16840"/>
          <w:pgMar w:top="2098" w:right="1588" w:bottom="1701" w:left="1588" w:header="0" w:footer="3" w:gutter="0"/>
          <w:cols w:space="720" w:num="1"/>
          <w:rtlGutter w:val="0"/>
          <w:docGrid w:linePitch="360" w:charSpace="0"/>
        </w:sectPr>
      </w:pPr>
    </w:p>
    <w:p>
      <w:pPr>
        <w:pStyle w:val="12"/>
        <w:keepNext/>
        <w:keepLines/>
        <w:widowControl w:val="0"/>
        <w:shd w:val="clear" w:color="auto" w:fill="auto"/>
        <w:bidi w:val="0"/>
        <w:spacing w:before="0" w:after="540" w:line="610" w:lineRule="exact"/>
        <w:ind w:left="0" w:right="0" w:firstLine="0"/>
        <w:jc w:val="both"/>
        <w:rPr>
          <w:rFonts w:hint="default" w:ascii="仿宋_GB2312" w:hAnsi="仿宋_GB2312" w:eastAsia="仿宋_GB2312" w:cs="仿宋_GB2312"/>
          <w:color w:val="000000"/>
          <w:spacing w:val="0"/>
          <w:w w:val="100"/>
          <w:position w:val="0"/>
          <w:sz w:val="32"/>
          <w:szCs w:val="32"/>
          <w:lang w:val="en-US" w:eastAsia="zh-CN"/>
        </w:rPr>
      </w:pPr>
      <w:bookmarkStart w:id="20" w:name="bookmark76"/>
      <w:bookmarkStart w:id="21" w:name="bookmark78"/>
      <w:bookmarkStart w:id="22" w:name="bookmark77"/>
      <w:r>
        <w:rPr>
          <w:rFonts w:hint="eastAsia" w:ascii="仿宋_GB2312" w:hAnsi="仿宋_GB2312" w:eastAsia="仿宋_GB2312" w:cs="仿宋_GB2312"/>
          <w:color w:val="000000"/>
          <w:spacing w:val="0"/>
          <w:w w:val="100"/>
          <w:position w:val="0"/>
          <w:sz w:val="32"/>
          <w:szCs w:val="32"/>
          <w:lang w:val="en-US" w:eastAsia="zh-CN"/>
        </w:rPr>
        <w:t>附件1：</w:t>
      </w:r>
    </w:p>
    <w:p>
      <w:pPr>
        <w:pStyle w:val="12"/>
        <w:keepNext/>
        <w:keepLines/>
        <w:widowControl w:val="0"/>
        <w:shd w:val="clear" w:color="auto" w:fill="auto"/>
        <w:bidi w:val="0"/>
        <w:spacing w:before="0" w:after="540" w:line="610" w:lineRule="exact"/>
        <w:ind w:left="0" w:right="0" w:firstLine="0"/>
        <w:jc w:val="center"/>
        <w:rPr>
          <w:rFonts w:hint="eastAsia" w:ascii="方正大标宋_GBK" w:hAnsi="方正大标宋_GBK" w:eastAsia="方正大标宋_GBK" w:cs="方正大标宋_GBK"/>
          <w:sz w:val="44"/>
          <w:szCs w:val="44"/>
        </w:rPr>
      </w:pPr>
      <w:r>
        <w:rPr>
          <w:rFonts w:hint="eastAsia" w:ascii="方正大标宋_GBK" w:hAnsi="方正大标宋_GBK" w:eastAsia="方正大标宋_GBK" w:cs="方正大标宋_GBK"/>
          <w:color w:val="000000"/>
          <w:spacing w:val="0"/>
          <w:w w:val="100"/>
          <w:position w:val="0"/>
          <w:sz w:val="44"/>
          <w:szCs w:val="44"/>
          <w:lang w:eastAsia="zh-CN"/>
        </w:rPr>
        <w:t>第一届蓬江区科普剧大赛</w:t>
      </w:r>
      <w:r>
        <w:rPr>
          <w:rFonts w:hint="eastAsia" w:ascii="方正大标宋_GBK" w:hAnsi="方正大标宋_GBK" w:eastAsia="方正大标宋_GBK" w:cs="方正大标宋_GBK"/>
          <w:color w:val="000000"/>
          <w:spacing w:val="0"/>
          <w:w w:val="100"/>
          <w:position w:val="0"/>
          <w:sz w:val="44"/>
          <w:szCs w:val="44"/>
        </w:rPr>
        <w:t>科普剧剧本</w:t>
      </w:r>
      <w:r>
        <w:rPr>
          <w:rFonts w:hint="eastAsia" w:ascii="方正大标宋_GBK" w:hAnsi="方正大标宋_GBK" w:eastAsia="方正大标宋_GBK" w:cs="方正大标宋_GBK"/>
          <w:color w:val="000000"/>
          <w:spacing w:val="0"/>
          <w:w w:val="100"/>
          <w:position w:val="0"/>
          <w:sz w:val="44"/>
          <w:szCs w:val="44"/>
        </w:rPr>
        <w:br w:type="textWrapping"/>
      </w:r>
      <w:r>
        <w:rPr>
          <w:rFonts w:hint="eastAsia" w:ascii="方正大标宋_GBK" w:hAnsi="方正大标宋_GBK" w:eastAsia="方正大标宋_GBK" w:cs="方正大标宋_GBK"/>
          <w:color w:val="000000"/>
          <w:spacing w:val="0"/>
          <w:w w:val="100"/>
          <w:position w:val="0"/>
          <w:sz w:val="44"/>
          <w:szCs w:val="44"/>
        </w:rPr>
        <w:t>创作赛剧</w:t>
      </w:r>
      <w:bookmarkStart w:id="26" w:name="_GoBack"/>
      <w:bookmarkEnd w:id="26"/>
      <w:r>
        <w:rPr>
          <w:rFonts w:hint="eastAsia" w:ascii="方正大标宋_GBK" w:hAnsi="方正大标宋_GBK" w:eastAsia="方正大标宋_GBK" w:cs="方正大标宋_GBK"/>
          <w:color w:val="000000"/>
          <w:spacing w:val="0"/>
          <w:w w:val="100"/>
          <w:position w:val="0"/>
          <w:sz w:val="44"/>
          <w:szCs w:val="44"/>
        </w:rPr>
        <w:t>本提交格式</w:t>
      </w:r>
      <w:bookmarkEnd w:id="20"/>
      <w:bookmarkEnd w:id="21"/>
      <w:bookmarkEnd w:id="22"/>
    </w:p>
    <w:p>
      <w:pPr>
        <w:pStyle w:val="14"/>
        <w:keepNext w:val="0"/>
        <w:keepLines w:val="0"/>
        <w:widowControl w:val="0"/>
        <w:shd w:val="clear" w:color="auto" w:fill="auto"/>
        <w:bidi w:val="0"/>
        <w:spacing w:before="0" w:after="24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en-US" w:bidi="en-US"/>
        </w:rPr>
        <w:t xml:space="preserve">XXXXXXXX </w:t>
      </w:r>
      <w:r>
        <w:rPr>
          <w:rFonts w:hint="eastAsia" w:ascii="仿宋_GB2312" w:hAnsi="仿宋_GB2312" w:eastAsia="仿宋_GB2312" w:cs="仿宋_GB2312"/>
          <w:color w:val="000000"/>
          <w:spacing w:val="0"/>
          <w:w w:val="100"/>
          <w:position w:val="0"/>
          <w:sz w:val="32"/>
          <w:szCs w:val="32"/>
        </w:rPr>
        <w:t>（剧本题目，三号黑体）</w:t>
      </w:r>
    </w:p>
    <w:p>
      <w:pPr>
        <w:pStyle w:val="20"/>
        <w:keepNext w:val="0"/>
        <w:keepLines w:val="0"/>
        <w:widowControl w:val="0"/>
        <w:shd w:val="clear" w:color="auto" w:fill="auto"/>
        <w:bidi w:val="0"/>
        <w:spacing w:before="0" w:after="24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 xml:space="preserve">XXX </w:t>
      </w:r>
      <w:r>
        <w:rPr>
          <w:rFonts w:hint="eastAsia" w:ascii="仿宋_GB2312" w:hAnsi="仿宋_GB2312" w:eastAsia="仿宋_GB2312" w:cs="仿宋_GB2312"/>
          <w:color w:val="000000"/>
          <w:spacing w:val="0"/>
          <w:w w:val="100"/>
          <w:position w:val="0"/>
          <w:sz w:val="32"/>
          <w:szCs w:val="32"/>
        </w:rPr>
        <w:t>（作者，五号楷体）</w:t>
      </w:r>
    </w:p>
    <w:p>
      <w:pPr>
        <w:pStyle w:val="20"/>
        <w:keepNext w:val="0"/>
        <w:keepLines w:val="0"/>
        <w:widowControl w:val="0"/>
        <w:shd w:val="clear" w:color="auto" w:fill="auto"/>
        <w:bidi w:val="0"/>
        <w:spacing w:before="0" w:after="540" w:line="240" w:lineRule="auto"/>
        <w:ind w:left="152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 xml:space="preserve">XXXXXXXXXXXX, </w:t>
      </w:r>
      <w:r>
        <w:rPr>
          <w:rFonts w:hint="eastAsia" w:ascii="仿宋_GB2312" w:hAnsi="仿宋_GB2312" w:eastAsia="仿宋_GB2312" w:cs="仿宋_GB2312"/>
          <w:b/>
          <w:bCs/>
          <w:color w:val="000000"/>
          <w:spacing w:val="0"/>
          <w:w w:val="100"/>
          <w:position w:val="0"/>
          <w:sz w:val="32"/>
          <w:szCs w:val="32"/>
        </w:rPr>
        <w:t>X X X X X X ）</w:t>
      </w:r>
      <w:r>
        <w:rPr>
          <w:rFonts w:hint="eastAsia" w:ascii="仿宋_GB2312" w:hAnsi="仿宋_GB2312" w:eastAsia="仿宋_GB2312" w:cs="仿宋_GB2312"/>
          <w:color w:val="000000"/>
          <w:spacing w:val="0"/>
          <w:w w:val="100"/>
          <w:position w:val="0"/>
          <w:sz w:val="32"/>
          <w:szCs w:val="32"/>
        </w:rPr>
        <w:t>（单位，邮编，五号楷体）</w:t>
      </w:r>
    </w:p>
    <w:p>
      <w:pPr>
        <w:pStyle w:val="20"/>
        <w:keepNext w:val="0"/>
        <w:keepLines w:val="0"/>
        <w:widowControl w:val="0"/>
        <w:shd w:val="clear" w:color="auto" w:fill="auto"/>
        <w:tabs>
          <w:tab w:val="left" w:leader="hyphen" w:pos="2888"/>
        </w:tabs>
        <w:bidi w:val="0"/>
        <w:spacing w:before="0" w:after="160" w:line="502" w:lineRule="exact"/>
        <w:ind w:left="680" w:right="0" w:firstLine="2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剧本摘要（包括时间、地点、剧情概要）：</w:t>
      </w:r>
      <w:r>
        <w:rPr>
          <w:rFonts w:hint="eastAsia" w:ascii="仿宋_GB2312" w:hAnsi="仿宋_GB2312" w:eastAsia="仿宋_GB2312" w:cs="仿宋_GB2312"/>
          <w:b/>
          <w:bCs/>
          <w:color w:val="000000"/>
          <w:spacing w:val="0"/>
          <w:w w:val="100"/>
          <w:position w:val="0"/>
          <w:sz w:val="32"/>
          <w:szCs w:val="32"/>
        </w:rPr>
        <w:t xml:space="preserve">X X X </w:t>
      </w:r>
      <w:r>
        <w:rPr>
          <w:rFonts w:hint="eastAsia" w:ascii="仿宋_GB2312" w:hAnsi="仿宋_GB2312" w:eastAsia="仿宋_GB2312" w:cs="仿宋_GB2312"/>
          <w:color w:val="000000"/>
          <w:spacing w:val="0"/>
          <w:w w:val="100"/>
          <w:position w:val="0"/>
          <w:sz w:val="32"/>
          <w:szCs w:val="32"/>
        </w:rPr>
        <w:t>（四号仿宋体） 科普知识点：</w:t>
      </w:r>
      <w:r>
        <w:rPr>
          <w:rFonts w:hint="eastAsia" w:ascii="仿宋_GB2312" w:hAnsi="仿宋_GB2312" w:eastAsia="仿宋_GB2312" w:cs="仿宋_GB2312"/>
          <w:b/>
          <w:bCs/>
          <w:color w:val="000000"/>
          <w:spacing w:val="0"/>
          <w:w w:val="100"/>
          <w:position w:val="0"/>
          <w:sz w:val="32"/>
          <w:szCs w:val="32"/>
          <w:lang w:val="en-US" w:eastAsia="en-US" w:bidi="en-US"/>
        </w:rPr>
        <w:t xml:space="preserve">XXXXXXXXXXXXXXXX </w:t>
      </w:r>
      <w:r>
        <w:rPr>
          <w:rFonts w:hint="eastAsia" w:ascii="仿宋_GB2312" w:hAnsi="仿宋_GB2312" w:eastAsia="仿宋_GB2312" w:cs="仿宋_GB2312"/>
          <w:b/>
          <w:bCs/>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rPr>
        <w:t>四号仿宋体） 人物：</w:t>
      </w:r>
      <w:r>
        <w:rPr>
          <w:rFonts w:hint="eastAsia" w:ascii="仿宋_GB2312" w:hAnsi="仿宋_GB2312" w:eastAsia="仿宋_GB2312" w:cs="仿宋_GB2312"/>
          <w:b/>
          <w:bCs/>
          <w:color w:val="000000"/>
          <w:spacing w:val="0"/>
          <w:w w:val="100"/>
          <w:position w:val="0"/>
          <w:sz w:val="32"/>
          <w:szCs w:val="32"/>
        </w:rPr>
        <w:t>XXX</w:t>
      </w:r>
      <w:r>
        <w:rPr>
          <w:rFonts w:hint="eastAsia" w:ascii="仿宋_GB2312" w:hAnsi="仿宋_GB2312" w:eastAsia="仿宋_GB2312" w:cs="仿宋_GB2312"/>
          <w:b/>
          <w:bCs/>
          <w:color w:val="000000"/>
          <w:spacing w:val="0"/>
          <w:w w:val="100"/>
          <w:position w:val="0"/>
          <w:sz w:val="32"/>
          <w:szCs w:val="32"/>
        </w:rPr>
        <w:tab/>
      </w:r>
      <w:r>
        <w:rPr>
          <w:rFonts w:hint="eastAsia" w:ascii="仿宋_GB2312" w:hAnsi="仿宋_GB2312" w:eastAsia="仿宋_GB2312" w:cs="仿宋_GB2312"/>
          <w:b/>
          <w:bCs/>
          <w:color w:val="000000"/>
          <w:spacing w:val="0"/>
          <w:w w:val="100"/>
          <w:position w:val="0"/>
          <w:sz w:val="32"/>
          <w:szCs w:val="32"/>
          <w:lang w:val="en-US" w:eastAsia="en-US" w:bidi="en-US"/>
        </w:rPr>
        <w:t xml:space="preserve">XXXXXXXX </w:t>
      </w:r>
      <w:r>
        <w:rPr>
          <w:rFonts w:hint="eastAsia" w:ascii="仿宋_GB2312" w:hAnsi="仿宋_GB2312" w:eastAsia="仿宋_GB2312" w:cs="仿宋_GB2312"/>
          <w:b/>
          <w:bCs/>
          <w:color w:val="000000"/>
          <w:spacing w:val="0"/>
          <w:w w:val="100"/>
          <w:position w:val="0"/>
          <w:sz w:val="32"/>
          <w:szCs w:val="32"/>
        </w:rPr>
        <w:t xml:space="preserve">XXX </w:t>
      </w:r>
      <w:r>
        <w:rPr>
          <w:rFonts w:hint="eastAsia" w:ascii="仿宋_GB2312" w:hAnsi="仿宋_GB2312" w:eastAsia="仿宋_GB2312" w:cs="仿宋_GB2312"/>
          <w:color w:val="000000"/>
          <w:spacing w:val="0"/>
          <w:w w:val="100"/>
          <w:position w:val="0"/>
          <w:sz w:val="32"/>
          <w:szCs w:val="32"/>
        </w:rPr>
        <w:t>（四号仿宋体）</w:t>
      </w:r>
    </w:p>
    <w:p>
      <w:pPr>
        <w:pStyle w:val="20"/>
        <w:keepNext w:val="0"/>
        <w:keepLines w:val="0"/>
        <w:widowControl w:val="0"/>
        <w:shd w:val="clear" w:color="auto" w:fill="auto"/>
        <w:tabs>
          <w:tab w:val="left" w:leader="hyphen" w:pos="1296"/>
        </w:tabs>
        <w:bidi w:val="0"/>
        <w:spacing w:before="0" w:after="16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bCs/>
          <w:i/>
          <w:iCs/>
          <w:color w:val="000000"/>
          <w:spacing w:val="0"/>
          <w:w w:val="100"/>
          <w:position w:val="0"/>
          <w:sz w:val="32"/>
          <w:szCs w:val="32"/>
        </w:rPr>
        <w:t>X</w:t>
      </w:r>
      <w:r>
        <w:rPr>
          <w:rFonts w:hint="eastAsia" w:ascii="仿宋_GB2312" w:hAnsi="仿宋_GB2312" w:eastAsia="仿宋_GB2312" w:cs="仿宋_GB2312"/>
          <w:b/>
          <w:bCs/>
          <w:color w:val="000000"/>
          <w:spacing w:val="0"/>
          <w:w w:val="100"/>
          <w:position w:val="0"/>
          <w:sz w:val="32"/>
          <w:szCs w:val="32"/>
        </w:rPr>
        <w:t xml:space="preserve"> X X</w:t>
      </w:r>
      <w:r>
        <w:rPr>
          <w:rFonts w:hint="eastAsia" w:ascii="仿宋_GB2312" w:hAnsi="仿宋_GB2312" w:eastAsia="仿宋_GB2312" w:cs="仿宋_GB2312"/>
          <w:b/>
          <w:bCs/>
          <w:color w:val="000000"/>
          <w:spacing w:val="0"/>
          <w:w w:val="100"/>
          <w:position w:val="0"/>
          <w:sz w:val="32"/>
          <w:szCs w:val="32"/>
        </w:rPr>
        <w:tab/>
      </w:r>
      <w:r>
        <w:rPr>
          <w:rFonts w:hint="eastAsia" w:ascii="仿宋_GB2312" w:hAnsi="仿宋_GB2312" w:eastAsia="仿宋_GB2312" w:cs="仿宋_GB2312"/>
          <w:b/>
          <w:bCs/>
          <w:color w:val="000000"/>
          <w:spacing w:val="0"/>
          <w:w w:val="100"/>
          <w:position w:val="0"/>
          <w:sz w:val="32"/>
          <w:szCs w:val="32"/>
          <w:lang w:val="en-US" w:eastAsia="en-US" w:bidi="en-US"/>
        </w:rPr>
        <w:t xml:space="preserve">x XXXXXXXXXX </w:t>
      </w:r>
      <w:r>
        <w:rPr>
          <w:rFonts w:hint="eastAsia" w:ascii="仿宋_GB2312" w:hAnsi="仿宋_GB2312" w:eastAsia="仿宋_GB2312" w:cs="仿宋_GB2312"/>
          <w:color w:val="000000"/>
          <w:spacing w:val="0"/>
          <w:w w:val="100"/>
          <w:position w:val="0"/>
          <w:sz w:val="32"/>
          <w:szCs w:val="32"/>
        </w:rPr>
        <w:t>（四号仿宋体）</w:t>
      </w:r>
    </w:p>
    <w:p>
      <w:pPr>
        <w:pStyle w:val="20"/>
        <w:keepNext w:val="0"/>
        <w:keepLines w:val="0"/>
        <w:widowControl w:val="0"/>
        <w:shd w:val="clear" w:color="auto" w:fill="auto"/>
        <w:tabs>
          <w:tab w:val="left" w:leader="hyphen" w:pos="1296"/>
        </w:tabs>
        <w:bidi w:val="0"/>
        <w:spacing w:before="0" w:after="240" w:line="240" w:lineRule="auto"/>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X X X</w:t>
      </w:r>
      <w:r>
        <w:rPr>
          <w:rFonts w:hint="eastAsia" w:ascii="仿宋_GB2312" w:hAnsi="仿宋_GB2312" w:eastAsia="仿宋_GB2312" w:cs="仿宋_GB2312"/>
          <w:b/>
          <w:bCs/>
          <w:color w:val="000000"/>
          <w:spacing w:val="0"/>
          <w:w w:val="100"/>
          <w:position w:val="0"/>
          <w:sz w:val="32"/>
          <w:szCs w:val="32"/>
        </w:rPr>
        <w:tab/>
      </w:r>
      <w:r>
        <w:rPr>
          <w:rFonts w:hint="eastAsia" w:ascii="仿宋_GB2312" w:hAnsi="仿宋_GB2312" w:eastAsia="仿宋_GB2312" w:cs="仿宋_GB2312"/>
          <w:b/>
          <w:bCs/>
          <w:color w:val="000000"/>
          <w:spacing w:val="0"/>
          <w:w w:val="100"/>
          <w:position w:val="0"/>
          <w:sz w:val="32"/>
          <w:szCs w:val="32"/>
          <w:lang w:val="en-US" w:eastAsia="en-US" w:bidi="en-US"/>
        </w:rPr>
        <w:t xml:space="preserve">x XXXXXXXXXX </w:t>
      </w:r>
      <w:r>
        <w:rPr>
          <w:rFonts w:hint="eastAsia" w:ascii="仿宋_GB2312" w:hAnsi="仿宋_GB2312" w:eastAsia="仿宋_GB2312" w:cs="仿宋_GB2312"/>
          <w:color w:val="000000"/>
          <w:spacing w:val="0"/>
          <w:w w:val="100"/>
          <w:position w:val="0"/>
          <w:sz w:val="32"/>
          <w:szCs w:val="32"/>
        </w:rPr>
        <w:t>（四号仿宋体）</w:t>
      </w:r>
    </w:p>
    <w:p>
      <w:pPr>
        <w:pStyle w:val="10"/>
        <w:keepNext w:val="0"/>
        <w:keepLines w:val="0"/>
        <w:widowControl w:val="0"/>
        <w:shd w:val="clear" w:color="auto" w:fill="auto"/>
        <w:tabs>
          <w:tab w:val="left" w:leader="hyphen" w:pos="2525"/>
        </w:tabs>
        <w:bidi w:val="0"/>
        <w:spacing w:before="0" w:after="60" w:line="240" w:lineRule="auto"/>
        <w:ind w:left="0" w:right="24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例：（惊奇爷爷</w:t>
      </w:r>
      <w:r>
        <w:rPr>
          <w:rFonts w:hint="eastAsia" w:ascii="仿宋_GB2312" w:hAnsi="仿宋_GB2312" w:eastAsia="仿宋_GB2312" w:cs="仿宋_GB2312"/>
          <w:color w:val="000000"/>
          <w:spacing w:val="0"/>
          <w:w w:val="100"/>
          <w:position w:val="0"/>
          <w:sz w:val="32"/>
          <w:szCs w:val="32"/>
        </w:rPr>
        <w:tab/>
      </w:r>
      <w:r>
        <w:rPr>
          <w:rFonts w:hint="eastAsia" w:ascii="仿宋_GB2312" w:hAnsi="仿宋_GB2312" w:eastAsia="仿宋_GB2312" w:cs="仿宋_GB2312"/>
          <w:color w:val="000000"/>
          <w:spacing w:val="0"/>
          <w:w w:val="100"/>
          <w:position w:val="0"/>
          <w:sz w:val="32"/>
          <w:szCs w:val="32"/>
        </w:rPr>
        <w:t>个上至天文下至地理无所不知无所不晓而</w:t>
      </w:r>
    </w:p>
    <w:p>
      <w:pPr>
        <w:pStyle w:val="10"/>
        <w:keepNext w:val="0"/>
        <w:keepLines w:val="0"/>
        <w:widowControl w:val="0"/>
        <w:shd w:val="clear" w:color="auto" w:fill="auto"/>
        <w:bidi w:val="0"/>
        <w:spacing w:before="0" w:after="720" w:line="240" w:lineRule="auto"/>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又充满童趣的博学老人，孩子们喜欢他，都叫他惊奇爷爷。）</w:t>
      </w:r>
    </w:p>
    <w:p>
      <w:pPr>
        <w:pStyle w:val="10"/>
        <w:keepNext w:val="0"/>
        <w:keepLines w:val="0"/>
        <w:widowControl w:val="0"/>
        <w:shd w:val="clear" w:color="auto" w:fill="auto"/>
        <w:bidi w:val="0"/>
        <w:spacing w:before="0" w:after="940" w:line="240" w:lineRule="auto"/>
        <w:ind w:left="124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正文：（四号仿宋体）</w:t>
      </w:r>
    </w:p>
    <w:p>
      <w:pPr>
        <w:pStyle w:val="12"/>
        <w:keepNext/>
        <w:keepLines/>
        <w:widowControl w:val="0"/>
        <w:shd w:val="clear" w:color="auto" w:fill="auto"/>
        <w:bidi w:val="0"/>
        <w:spacing w:before="0" w:after="480" w:line="749" w:lineRule="exact"/>
        <w:ind w:left="0" w:right="0" w:firstLine="0"/>
        <w:jc w:val="center"/>
        <w:rPr>
          <w:rFonts w:hint="eastAsia" w:ascii="方正大标宋_GBK" w:hAnsi="方正大标宋_GBK" w:eastAsia="方正大标宋_GBK" w:cs="方正大标宋_GBK"/>
          <w:sz w:val="32"/>
          <w:szCs w:val="32"/>
        </w:rPr>
      </w:pPr>
      <w:bookmarkStart w:id="23" w:name="bookmark81"/>
      <w:bookmarkStart w:id="24" w:name="bookmark79"/>
      <w:bookmarkStart w:id="25" w:name="bookmark80"/>
      <w:r>
        <w:rPr>
          <w:rFonts w:hint="eastAsia" w:ascii="方正大标宋_GBK" w:hAnsi="方正大标宋_GBK" w:eastAsia="方正大标宋_GBK" w:cs="方正大标宋_GBK"/>
          <w:color w:val="000000"/>
          <w:spacing w:val="0"/>
          <w:w w:val="100"/>
          <w:position w:val="0"/>
          <w:sz w:val="44"/>
          <w:szCs w:val="44"/>
          <w:lang w:eastAsia="zh-CN"/>
        </w:rPr>
        <w:t>第一届蓬江区科普剧大赛</w:t>
      </w:r>
      <w:r>
        <w:rPr>
          <w:rFonts w:hint="eastAsia" w:ascii="方正大标宋_GBK" w:hAnsi="方正大标宋_GBK" w:eastAsia="方正大标宋_GBK" w:cs="方正大标宋_GBK"/>
          <w:color w:val="000000"/>
          <w:spacing w:val="0"/>
          <w:w w:val="100"/>
          <w:position w:val="0"/>
          <w:sz w:val="44"/>
          <w:szCs w:val="44"/>
        </w:rPr>
        <w:t>参赛作品</w:t>
      </w:r>
      <w:r>
        <w:rPr>
          <w:rFonts w:hint="eastAsia" w:ascii="方正大标宋_GBK" w:hAnsi="方正大标宋_GBK" w:eastAsia="方正大标宋_GBK" w:cs="方正大标宋_GBK"/>
          <w:color w:val="000000"/>
          <w:spacing w:val="0"/>
          <w:w w:val="100"/>
          <w:position w:val="0"/>
          <w:sz w:val="44"/>
          <w:szCs w:val="44"/>
        </w:rPr>
        <w:br w:type="textWrapping"/>
      </w:r>
      <w:r>
        <w:rPr>
          <w:rFonts w:hint="eastAsia" w:ascii="方正大标宋_GBK" w:hAnsi="方正大标宋_GBK" w:eastAsia="方正大标宋_GBK" w:cs="方正大标宋_GBK"/>
          <w:color w:val="000000"/>
          <w:spacing w:val="0"/>
          <w:w w:val="100"/>
          <w:position w:val="0"/>
          <w:sz w:val="44"/>
          <w:szCs w:val="44"/>
        </w:rPr>
        <w:t>知识产权承诺授权书</w:t>
      </w:r>
      <w:bookmarkEnd w:id="23"/>
      <w:bookmarkEnd w:id="24"/>
      <w:bookmarkEnd w:id="25"/>
    </w:p>
    <w:p>
      <w:pPr>
        <w:pStyle w:val="10"/>
        <w:keepNext w:val="0"/>
        <w:keepLines w:val="0"/>
        <w:widowControl w:val="0"/>
        <w:shd w:val="clear" w:color="auto" w:fill="auto"/>
        <w:bidi w:val="0"/>
        <w:spacing w:before="0" w:after="80" w:line="240" w:lineRule="auto"/>
        <w:ind w:left="0" w:right="0" w:firstLine="46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参赛单位：</w:t>
      </w:r>
    </w:p>
    <w:p>
      <w:pPr>
        <w:pStyle w:val="10"/>
        <w:keepNext w:val="0"/>
        <w:keepLines w:val="0"/>
        <w:widowControl w:val="0"/>
        <w:shd w:val="clear" w:color="auto" w:fill="auto"/>
        <w:bidi w:val="0"/>
        <w:spacing w:before="0" w:after="240" w:line="240" w:lineRule="auto"/>
        <w:ind w:left="0" w:right="0" w:firstLine="46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参赛人姓名：</w:t>
      </w:r>
    </w:p>
    <w:p>
      <w:pPr>
        <w:pStyle w:val="10"/>
        <w:keepNext w:val="0"/>
        <w:keepLines w:val="0"/>
        <w:widowControl w:val="0"/>
        <w:shd w:val="clear" w:color="auto" w:fill="auto"/>
        <w:tabs>
          <w:tab w:val="left" w:pos="5774"/>
        </w:tabs>
        <w:bidi w:val="0"/>
        <w:spacing w:before="0" w:after="0" w:line="485" w:lineRule="exact"/>
        <w:ind w:left="0" w:right="0" w:firstLine="46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参赛作品名称：</w:t>
      </w:r>
    </w:p>
    <w:p>
      <w:pPr>
        <w:pStyle w:val="10"/>
        <w:keepNext w:val="0"/>
        <w:keepLines w:val="0"/>
        <w:widowControl w:val="0"/>
        <w:shd w:val="clear" w:color="auto" w:fill="auto"/>
        <w:bidi w:val="0"/>
        <w:spacing w:before="0" w:after="480" w:line="485" w:lineRule="exact"/>
        <w:ind w:left="46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本人自愿参加</w:t>
      </w:r>
      <w:r>
        <w:rPr>
          <w:rFonts w:hint="eastAsia" w:ascii="仿宋_GB2312" w:hAnsi="仿宋_GB2312" w:eastAsia="仿宋_GB2312" w:cs="仿宋_GB2312"/>
          <w:color w:val="000000"/>
          <w:spacing w:val="0"/>
          <w:w w:val="100"/>
          <w:position w:val="0"/>
          <w:sz w:val="32"/>
          <w:szCs w:val="32"/>
          <w:lang w:val="zh-CN" w:eastAsia="zh-CN" w:bidi="zh-CN"/>
        </w:rPr>
        <w:t>“第一届蓬江区科普剧大赛</w:t>
      </w:r>
      <w:r>
        <w:rPr>
          <w:rFonts w:hint="eastAsia" w:ascii="仿宋_GB2312" w:hAnsi="仿宋_GB2312" w:eastAsia="仿宋_GB2312" w:cs="仿宋_GB2312"/>
          <w:color w:val="000000"/>
          <w:spacing w:val="0"/>
          <w:w w:val="100"/>
          <w:position w:val="0"/>
          <w:sz w:val="32"/>
          <w:szCs w:val="32"/>
        </w:rPr>
        <w:t>”活动，承诺 参赛作品不存在违法侵权问题，同意授权主办方科普剧大赛 组委会组织相关公益演岀。特此承诺并授权。</w:t>
      </w:r>
    </w:p>
    <w:p>
      <w:pPr>
        <w:pStyle w:val="10"/>
        <w:keepNext w:val="0"/>
        <w:keepLines w:val="0"/>
        <w:widowControl w:val="0"/>
        <w:shd w:val="clear" w:color="auto" w:fill="auto"/>
        <w:bidi w:val="0"/>
        <w:spacing w:before="0" w:after="80" w:line="240" w:lineRule="auto"/>
        <w:ind w:left="2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参赛人签名：</w:t>
      </w:r>
    </w:p>
    <w:p>
      <w:pPr>
        <w:pStyle w:val="10"/>
        <w:keepNext w:val="0"/>
        <w:keepLines w:val="0"/>
        <w:widowControl w:val="0"/>
        <w:shd w:val="clear" w:color="auto" w:fill="auto"/>
        <w:bidi w:val="0"/>
        <w:spacing w:before="0" w:after="480" w:line="240" w:lineRule="auto"/>
        <w:ind w:left="2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参赛人身份证号：</w:t>
      </w:r>
    </w:p>
    <w:p>
      <w:pPr>
        <w:pStyle w:val="10"/>
        <w:keepNext w:val="0"/>
        <w:keepLines w:val="0"/>
        <w:widowControl w:val="0"/>
        <w:shd w:val="clear" w:color="auto" w:fill="auto"/>
        <w:bidi w:val="0"/>
        <w:spacing w:before="0" w:after="80" w:line="240" w:lineRule="auto"/>
        <w:ind w:left="462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参赛单位（盖章）</w:t>
      </w:r>
    </w:p>
    <w:p>
      <w:pPr>
        <w:pStyle w:val="10"/>
        <w:keepNext w:val="0"/>
        <w:keepLines w:val="0"/>
        <w:widowControl w:val="0"/>
        <w:shd w:val="clear" w:color="auto" w:fill="auto"/>
        <w:bidi w:val="0"/>
        <w:spacing w:before="0" w:after="340" w:line="240" w:lineRule="auto"/>
        <w:ind w:left="0" w:right="104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年 月 日</w:t>
      </w:r>
    </w:p>
    <w:p>
      <w:pPr>
        <w:pStyle w:val="10"/>
        <w:keepNext w:val="0"/>
        <w:keepLines w:val="0"/>
        <w:widowControl w:val="0"/>
        <w:shd w:val="clear" w:color="auto" w:fill="auto"/>
        <w:bidi w:val="0"/>
        <w:spacing w:before="0" w:after="3180" w:line="413" w:lineRule="exact"/>
        <w:ind w:left="880" w:right="0" w:hanging="16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（注：所有参加人都需签名并注明身份证号，于提交大赛报名表及作品时报送）</w:t>
      </w:r>
    </w:p>
    <w:sectPr>
      <w:headerReference r:id="rId7" w:type="default"/>
      <w:footerReference r:id="rId9" w:type="default"/>
      <w:headerReference r:id="rId8" w:type="even"/>
      <w:footerReference r:id="rId10" w:type="even"/>
      <w:footnotePr>
        <w:numFmt w:val="decimal"/>
      </w:footnotePr>
      <w:pgSz w:w="11900" w:h="16840"/>
      <w:pgMar w:top="2016" w:right="1143" w:bottom="1844" w:left="1051" w:header="0" w:footer="3" w:gutter="0"/>
      <w:pgNumType w:start="3"/>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6076315</wp:posOffset>
              </wp:positionH>
              <wp:positionV relativeFrom="page">
                <wp:posOffset>9897745</wp:posOffset>
              </wp:positionV>
              <wp:extent cx="170815" cy="118745"/>
              <wp:effectExtent l="0" t="0" r="0" b="0"/>
              <wp:wrapNone/>
              <wp:docPr id="29" name="Shape 29"/>
              <wp:cNvGraphicFramePr/>
              <a:graphic xmlns:a="http://schemas.openxmlformats.org/drawingml/2006/main">
                <a:graphicData uri="http://schemas.microsoft.com/office/word/2010/wordprocessingShape">
                  <wps:wsp>
                    <wps:cNvSpPr txBox="1"/>
                    <wps:spPr>
                      <a:xfrm>
                        <a:off x="0" y="0"/>
                        <a:ext cx="170815" cy="118745"/>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Shape 29" o:spid="_x0000_s1026" o:spt="202" type="#_x0000_t202" style="position:absolute;left:0pt;margin-left:478.45pt;margin-top:779.35pt;height:9.35pt;width:13.45pt;mso-position-horizontal-relative:page;mso-position-vertical-relative:page;mso-wrap-style:none;z-index:-251657216;mso-width-relative:page;mso-height-relative:page;" filled="f" stroked="f" coordsize="21600,21600" o:gfxdata="UEsDBAoAAAAAAIdO4kAAAAAAAAAAAAAAAAAEAAAAZHJzL1BLAwQUAAAACACHTuJAxDvhkNgAAAAN&#10;AQAADwAAAGRycy9kb3ducmV2LnhtbE2PS0/DMBCE70j8B2srcaNOgTQP4vRQiQs3CkLi5sbbOKof&#10;ke2myb9ne4LjznyanWl2szVswhAH7wRs1hkwdJ1Xg+sFfH2+PZbAYpJOSeMdClgwwq69v2tkrfzV&#10;feB0SD2jEBdrKUCnNNacx06jlXHtR3TknXywMtEZeq6CvFK4Nfwpy7bcysHRBy1H3GvszoeLFVDM&#10;3x7HiHv8OU1d0MNSmvdFiIfVJnsFlnBOfzDc6lN1aKnT0V+ciswIqPJtRSgZeV4WwAipymdac7xJ&#10;RfECvG34/xXtL1BLAwQUAAAACACHTuJAkmFJFK4BAABxAwAADgAAAGRycy9lMm9Eb2MueG1srVPB&#10;jtMwEL0j8Q+W7zRJxbIlaroCVYuQECAtfIDr2I0l22N53Cb9e8ZO2kXLZQ9cnPHM+M2bN5Ptw+Qs&#10;O6uIBnzHm1XNmfISeuOPHf/96/HdhjNMwvfCglcdvyjkD7u3b7ZjaNUaBrC9ioxAPLZj6PiQUmir&#10;CuWgnMAVBOUpqCE6kegaj1UfxUjozlbruv5QjRD7EEEqRPLu5yBfEONrAEFrI9Ue5Mkpn2bUqKxI&#10;1BIOJiDfFbZaK5l+aI0qMdtx6jSVk4qQfchntduK9hhFGIxcKIjXUHjRkxPGU9Eb1F4kwU7R/APl&#10;jIyAoNNKgqvmRooi1EVTv9DmaRBBlV5Iagw30fH/wcrv55+Rmb7j64+ceeFo4qUsozuJMwZsKecp&#10;UFaaPsNEK3P1Izlzz5OOLn+pG0ZxkvZyk1ZNicn86L7eNHecSQo1zeb+/V1GqZ4fh4jpiwLHstHx&#10;SJMrgorzN0xz6jUl1/LwaKzN/sxwZpKtNB2mhfYB+guxHmm4Hfe0y5zZr560y3twNeLVOCxGBsfw&#10;6ZSoQKmbUWeopRhNojBftiaP+u97yXr+U3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Q74ZDY&#10;AAAADQEAAA8AAAAAAAAAAQAgAAAAIgAAAGRycy9kb3ducmV2LnhtbFBLAQIUABQAAAAIAIdO4kCS&#10;YUkUrgEAAHEDAAAOAAAAAAAAAAEAIAAAACcBAABkcnMvZTJvRG9jLnhtbFBLBQYAAAAABgAGAFkB&#10;AABHBQ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879475</wp:posOffset>
              </wp:positionH>
              <wp:positionV relativeFrom="page">
                <wp:posOffset>1033780</wp:posOffset>
              </wp:positionV>
              <wp:extent cx="524510" cy="182880"/>
              <wp:effectExtent l="0" t="0" r="0" b="0"/>
              <wp:wrapNone/>
              <wp:docPr id="27" name="Shape 27"/>
              <wp:cNvGraphicFramePr/>
              <a:graphic xmlns:a="http://schemas.openxmlformats.org/drawingml/2006/main">
                <a:graphicData uri="http://schemas.microsoft.com/office/word/2010/wordprocessingShape">
                  <wps:wsp>
                    <wps:cNvSpPr txBox="1"/>
                    <wps:spPr>
                      <a:xfrm>
                        <a:off x="0" y="0"/>
                        <a:ext cx="524510" cy="182880"/>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rPr>
                              <w:sz w:val="32"/>
                              <w:szCs w:val="32"/>
                            </w:rPr>
                          </w:pPr>
                        </w:p>
                      </w:txbxContent>
                    </wps:txbx>
                    <wps:bodyPr wrap="none" lIns="0" tIns="0" rIns="0" bIns="0">
                      <a:spAutoFit/>
                    </wps:bodyPr>
                  </wps:wsp>
                </a:graphicData>
              </a:graphic>
            </wp:anchor>
          </w:drawing>
        </mc:Choice>
        <mc:Fallback>
          <w:pict>
            <v:shape id="Shape 27" o:spid="_x0000_s1026" o:spt="202" type="#_x0000_t202" style="position:absolute;left:0pt;margin-left:69.25pt;margin-top:81.4pt;height:14.4pt;width:41.3pt;mso-position-horizontal-relative:page;mso-position-vertical-relative:page;mso-wrap-style:none;z-index:-251657216;mso-width-relative:page;mso-height-relative:page;" filled="f" stroked="f" coordsize="21600,21600" o:gfxdata="UEsDBAoAAAAAAIdO4kAAAAAAAAAAAAAAAAAEAAAAZHJzL1BLAwQUAAAACACHTuJAnpEWENYAAAAL&#10;AQAADwAAAGRycy9kb3ducmV2LnhtbE2PzU7DMBCE70i8g7VI3KjjIEJI4/RQiQs3CkLi5sbbOKp/&#10;IttNk7dnOcFtZ3c0+027W5xlM8Y0Bi9BbApg6PugRz9I+Px4faiBpay8VjZ4lLBigl13e9OqRoer&#10;f8f5kAdGIT41SoLJeWo4T71Bp9ImTOjpdgrRqUwyDlxHdaVwZ3lZFBV3avT0wagJ9wb78+HiJDwv&#10;XwGnhHv8Ps19NONa27dVyvs7UWyBZVzynxl+8QkdOmI6hovXiVnSj/UTWWmoSupAjrIUAtiRNi+i&#10;At61/H+H7gdQSwMEFAAAAAgAh07iQERA6lWuAQAAcQMAAA4AAABkcnMvZTJvRG9jLnhtbK1TwW7b&#10;MAy9D9g/CLo3Toy2C4w4RYugw4BiG9DtAxRZigVIoiAqsfP3o2QnHbpLD7vYFEk/vvcobx5GZ9lJ&#10;RTTgW75aLDlTXkJn/KHlv38936w5wyR8Jyx41fKzQv6w/fxpM4RG1dCD7VRkBOKxGULL+5RCU1Uo&#10;e+UELiAoT0UN0YlEx3iouigGQne2qpfL+2qA2IUIUiFSdjcV+YwYPwIIWhupdiCPTvk0oUZlRSJJ&#10;2JuAfFvYaq1k+qE1qsRsy0lpKk8aQvE+P6vtRjSHKEJv5ExBfITCO01OGE9Dr1A7kQQ7RvMPlDMy&#10;AoJOCwmumoQUR0jFavnOm9deBFW0kNUYrqbj/4OV308/IzNdy+svnHnhaONlLKMzmTMEbKjnNVBX&#10;Gp9gpCtzySMls+ZRR5ffpIZRnaw9X61VY2KSknf17d2KKpJKq3W9Xhfrq7ePQ8T0VYFjOWh5pM0V&#10;Q8XpBRMRodZLS57l4dlYm/OZ4cQkR2ncjzPtPXRnYj3Qclvu6S5zZr958i7fg0sQL8F+DjI4hsdj&#10;ogFlbkadoOZhtIlCZ741edV/n0vX25+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ekRYQ1gAA&#10;AAsBAAAPAAAAAAAAAAEAIAAAACIAAABkcnMvZG93bnJldi54bWxQSwECFAAUAAAACACHTuJAREDq&#10;Va4BAABxAwAADgAAAAAAAAABACAAAAAlAQAAZHJzL2Uyb0RvYy54bWxQSwUGAAAAAAYABgBZAQAA&#10;RQU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rPr>
                        <w:sz w:val="32"/>
                        <w:szCs w:val="32"/>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836930</wp:posOffset>
              </wp:positionH>
              <wp:positionV relativeFrom="page">
                <wp:posOffset>1033780</wp:posOffset>
              </wp:positionV>
              <wp:extent cx="533400" cy="182880"/>
              <wp:effectExtent l="0" t="0" r="0" b="0"/>
              <wp:wrapNone/>
              <wp:docPr id="31" name="Shape 31"/>
              <wp:cNvGraphicFramePr/>
              <a:graphic xmlns:a="http://schemas.openxmlformats.org/drawingml/2006/main">
                <a:graphicData uri="http://schemas.microsoft.com/office/word/2010/wordprocessingShape">
                  <wps:wsp>
                    <wps:cNvSpPr txBox="1"/>
                    <wps:spPr>
                      <a:xfrm>
                        <a:off x="0" y="0"/>
                        <a:ext cx="533400" cy="182880"/>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rPr>
                              <w:sz w:val="32"/>
                              <w:szCs w:val="32"/>
                            </w:rPr>
                          </w:pPr>
                        </w:p>
                      </w:txbxContent>
                    </wps:txbx>
                    <wps:bodyPr wrap="none" lIns="0" tIns="0" rIns="0" bIns="0">
                      <a:spAutoFit/>
                    </wps:bodyPr>
                  </wps:wsp>
                </a:graphicData>
              </a:graphic>
            </wp:anchor>
          </w:drawing>
        </mc:Choice>
        <mc:Fallback>
          <w:pict>
            <v:shape id="Shape 31" o:spid="_x0000_s1026" o:spt="202" type="#_x0000_t202" style="position:absolute;left:0pt;margin-left:65.9pt;margin-top:81.4pt;height:14.4pt;width:42pt;mso-position-horizontal-relative:page;mso-position-vertical-relative:page;mso-wrap-style:none;z-index:-251657216;mso-width-relative:page;mso-height-relative:page;" filled="f" stroked="f" coordsize="21600,21600" o:gfxdata="UEsDBAoAAAAAAIdO4kAAAAAAAAAAAAAAAAAEAAAAZHJzL1BLAwQUAAAACACHTuJA6bygiNQAAAAL&#10;AQAADwAAAGRycy9kb3ducmV2LnhtbE2PMU/DMBCFdyT+g3VIbNRxEKGEOB0qsbBREBKbG1/jCPsc&#10;xW6a/HuOCbb37p7efdfsluDFjFMaImlQmwIEUhftQL2Gj/eXuy2IlA1Z4yOhhhUT7Nrrq8bUNl7o&#10;DedD7gWXUKqNBpfzWEuZOofBpE0ckXh3ilMwme3USzuZC5cHL8uiqGQwA/EFZ0bcO+y+D+eg4XH5&#10;jDgm3OPXae4mN6xb/7pqfXujimcQGZf8F4ZffEaHlpmO8Uw2Cc/+XjF6ZlGVLDhRqgcWR548qQpk&#10;28j/P7Q/UEsDBBQAAAAIAIdO4kDp0y9brgEAAHEDAAAOAAAAZHJzL2Uyb0RvYy54bWytU8Fu2zAM&#10;vQ/oPwi6N3aSbgiMOMWGoMWAYRvQ7QMUWYoFSKIgKrHz96NkJx26Sw+72BRJP773KG8fR2fZWUU0&#10;4Fu+XNScKS+hM/7Y8t+/nu43nGESvhMWvGr5RSF/3N192A6hUSvowXYqMgLx2Ayh5X1KoakqlL1y&#10;AhcQlKeihuhEomM8Vl0UA6E7W63q+lM1QOxCBKkQKbufinxGjO8BBK2NVHuQJ6d8mlCjsiKRJOxN&#10;QL4rbLVWMv3QGlVituWkNJUnDaH4kJ/VbiuaYxShN3KmIN5D4Y0mJ4ynoTeovUiCnaL5B8oZGQFB&#10;p4UEV01CiiOkYlm/8ealF0EVLWQ1hpvp+P9g5ffzz8hM1/L1kjMvHG28jGV0JnOGgA31vATqSuMX&#10;GOnKXPNIyax51NHlN6lhVCdrLzdr1ZiYpOTH9fqhpoqk0nKz2myK9dXrxyFielbgWA5aHmlzxVBx&#10;/oaJiFDrtSXP8vBkrM35zHBikqM0HsaZ9gG6C7EeaLkt93SXObNfPXmX78E1iNfgMAcZHMPnU6IB&#10;ZW5GnaDmYbSJQme+NXnVf59L1+ufsv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bygiNQAAAAL&#10;AQAADwAAAAAAAAABACAAAAAiAAAAZHJzL2Rvd25yZXYueG1sUEsBAhQAFAAAAAgAh07iQOnTL1uu&#10;AQAAcQMAAA4AAAAAAAAAAQAgAAAAIwEAAGRycy9lMm9Eb2MueG1sUEsFBgAAAAAGAAYAWQEAAEMF&#10;A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rPr>
                        <w:sz w:val="32"/>
                        <w:szCs w:val="3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singleLevel"/>
    <w:tmpl w:val="03D62EC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1DB365E"/>
    <w:rsid w:val="03737966"/>
    <w:rsid w:val="06EA473E"/>
    <w:rsid w:val="1D8F2DEA"/>
    <w:rsid w:val="26324E38"/>
    <w:rsid w:val="62312E19"/>
    <w:rsid w:val="6A90711B"/>
    <w:rsid w:val="77B43A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Body text|3_"/>
    <w:basedOn w:val="4"/>
    <w:link w:val="6"/>
    <w:qFormat/>
    <w:uiPriority w:val="0"/>
    <w:rPr>
      <w:rFonts w:ascii="宋体" w:hAnsi="宋体" w:eastAsia="宋体" w:cs="宋体"/>
      <w:color w:val="E84B3E"/>
      <w:sz w:val="68"/>
      <w:szCs w:val="68"/>
      <w:u w:val="none"/>
      <w:shd w:val="clear" w:color="auto" w:fill="auto"/>
      <w:lang w:val="zh-TW" w:eastAsia="zh-TW" w:bidi="zh-TW"/>
    </w:rPr>
  </w:style>
  <w:style w:type="paragraph" w:customStyle="1" w:styleId="6">
    <w:name w:val="Body text|3"/>
    <w:basedOn w:val="1"/>
    <w:link w:val="5"/>
    <w:qFormat/>
    <w:uiPriority w:val="0"/>
    <w:pPr>
      <w:widowControl w:val="0"/>
      <w:shd w:val="clear" w:color="auto" w:fill="auto"/>
      <w:spacing w:before="920" w:after="840" w:line="1078" w:lineRule="exact"/>
      <w:ind w:left="320" w:firstLine="20"/>
    </w:pPr>
    <w:rPr>
      <w:rFonts w:ascii="宋体" w:hAnsi="宋体" w:eastAsia="宋体" w:cs="宋体"/>
      <w:color w:val="E84B3E"/>
      <w:sz w:val="68"/>
      <w:szCs w:val="68"/>
      <w:u w:val="none"/>
      <w:shd w:val="clear" w:color="auto" w:fill="auto"/>
      <w:lang w:val="zh-TW" w:eastAsia="zh-TW" w:bidi="zh-TW"/>
    </w:rPr>
  </w:style>
  <w:style w:type="character" w:customStyle="1" w:styleId="7">
    <w:name w:val="Header or footer|2_"/>
    <w:basedOn w:val="4"/>
    <w:link w:val="8"/>
    <w:qFormat/>
    <w:uiPriority w:val="0"/>
    <w:rPr>
      <w:sz w:val="20"/>
      <w:szCs w:val="20"/>
      <w:u w:val="none"/>
      <w:shd w:val="clear" w:color="auto" w:fill="auto"/>
      <w:lang w:val="zh-TW" w:eastAsia="zh-TW" w:bidi="zh-TW"/>
    </w:rPr>
  </w:style>
  <w:style w:type="paragraph" w:customStyle="1" w:styleId="8">
    <w:name w:val="Header or footer|2"/>
    <w:basedOn w:val="1"/>
    <w:link w:val="7"/>
    <w:uiPriority w:val="0"/>
    <w:pPr>
      <w:widowControl w:val="0"/>
      <w:shd w:val="clear" w:color="auto" w:fill="auto"/>
    </w:pPr>
    <w:rPr>
      <w:sz w:val="20"/>
      <w:szCs w:val="20"/>
      <w:u w:val="none"/>
      <w:shd w:val="clear" w:color="auto" w:fill="auto"/>
      <w:lang w:val="zh-TW" w:eastAsia="zh-TW" w:bidi="zh-TW"/>
    </w:rPr>
  </w:style>
  <w:style w:type="character" w:customStyle="1" w:styleId="9">
    <w:name w:val="Body text|1_"/>
    <w:basedOn w:val="4"/>
    <w:link w:val="10"/>
    <w:qFormat/>
    <w:uiPriority w:val="0"/>
    <w:rPr>
      <w:rFonts w:ascii="宋体" w:hAnsi="宋体" w:eastAsia="宋体" w:cs="宋体"/>
      <w:sz w:val="28"/>
      <w:szCs w:val="28"/>
      <w:u w:val="none"/>
      <w:shd w:val="clear" w:color="auto" w:fill="auto"/>
      <w:lang w:val="zh-TW" w:eastAsia="zh-TW" w:bidi="zh-TW"/>
    </w:rPr>
  </w:style>
  <w:style w:type="paragraph" w:customStyle="1" w:styleId="10">
    <w:name w:val="Body text|1"/>
    <w:basedOn w:val="1"/>
    <w:link w:val="9"/>
    <w:uiPriority w:val="0"/>
    <w:pPr>
      <w:widowControl w:val="0"/>
      <w:shd w:val="clear" w:color="auto" w:fill="auto"/>
      <w:spacing w:line="425" w:lineRule="auto"/>
      <w:ind w:firstLine="400"/>
    </w:pPr>
    <w:rPr>
      <w:rFonts w:ascii="宋体" w:hAnsi="宋体" w:eastAsia="宋体" w:cs="宋体"/>
      <w:sz w:val="28"/>
      <w:szCs w:val="28"/>
      <w:u w:val="none"/>
      <w:shd w:val="clear" w:color="auto" w:fill="auto"/>
      <w:lang w:val="zh-TW" w:eastAsia="zh-TW" w:bidi="zh-TW"/>
    </w:rPr>
  </w:style>
  <w:style w:type="character" w:customStyle="1" w:styleId="11">
    <w:name w:val="Heading #1|1_"/>
    <w:basedOn w:val="4"/>
    <w:link w:val="12"/>
    <w:uiPriority w:val="0"/>
    <w:rPr>
      <w:rFonts w:ascii="宋体" w:hAnsi="宋体" w:eastAsia="宋体" w:cs="宋体"/>
      <w:sz w:val="42"/>
      <w:szCs w:val="42"/>
      <w:u w:val="none"/>
      <w:shd w:val="clear" w:color="auto" w:fill="auto"/>
      <w:lang w:val="zh-TW" w:eastAsia="zh-TW" w:bidi="zh-TW"/>
    </w:rPr>
  </w:style>
  <w:style w:type="paragraph" w:customStyle="1" w:styleId="12">
    <w:name w:val="Heading #1|1"/>
    <w:basedOn w:val="1"/>
    <w:link w:val="11"/>
    <w:qFormat/>
    <w:uiPriority w:val="0"/>
    <w:pPr>
      <w:widowControl w:val="0"/>
      <w:shd w:val="clear" w:color="auto" w:fill="auto"/>
      <w:spacing w:after="600" w:line="802" w:lineRule="exact"/>
      <w:jc w:val="center"/>
      <w:outlineLvl w:val="0"/>
    </w:pPr>
    <w:rPr>
      <w:rFonts w:ascii="宋体" w:hAnsi="宋体" w:eastAsia="宋体" w:cs="宋体"/>
      <w:sz w:val="42"/>
      <w:szCs w:val="42"/>
      <w:u w:val="none"/>
      <w:shd w:val="clear" w:color="auto" w:fill="auto"/>
      <w:lang w:val="zh-TW" w:eastAsia="zh-TW" w:bidi="zh-TW"/>
    </w:rPr>
  </w:style>
  <w:style w:type="character" w:customStyle="1" w:styleId="13">
    <w:name w:val="Body text|2_"/>
    <w:basedOn w:val="4"/>
    <w:link w:val="14"/>
    <w:uiPriority w:val="0"/>
    <w:rPr>
      <w:rFonts w:ascii="宋体" w:hAnsi="宋体" w:eastAsia="宋体" w:cs="宋体"/>
      <w:sz w:val="32"/>
      <w:szCs w:val="32"/>
      <w:u w:val="none"/>
      <w:shd w:val="clear" w:color="auto" w:fill="auto"/>
      <w:lang w:val="zh-TW" w:eastAsia="zh-TW" w:bidi="zh-TW"/>
    </w:rPr>
  </w:style>
  <w:style w:type="paragraph" w:customStyle="1" w:styleId="14">
    <w:name w:val="Body text|2"/>
    <w:basedOn w:val="1"/>
    <w:link w:val="13"/>
    <w:qFormat/>
    <w:uiPriority w:val="0"/>
    <w:pPr>
      <w:widowControl w:val="0"/>
      <w:shd w:val="clear" w:color="auto" w:fill="auto"/>
      <w:spacing w:line="566" w:lineRule="exact"/>
      <w:ind w:firstLine="610"/>
    </w:pPr>
    <w:rPr>
      <w:rFonts w:ascii="宋体" w:hAnsi="宋体" w:eastAsia="宋体" w:cs="宋体"/>
      <w:sz w:val="32"/>
      <w:szCs w:val="32"/>
      <w:u w:val="none"/>
      <w:shd w:val="clear" w:color="auto" w:fill="auto"/>
      <w:lang w:val="zh-TW" w:eastAsia="zh-TW" w:bidi="zh-TW"/>
    </w:rPr>
  </w:style>
  <w:style w:type="character" w:customStyle="1" w:styleId="15">
    <w:name w:val="Header or footer|1_"/>
    <w:basedOn w:val="4"/>
    <w:link w:val="16"/>
    <w:qFormat/>
    <w:uiPriority w:val="0"/>
    <w:rPr>
      <w:sz w:val="26"/>
      <w:szCs w:val="26"/>
      <w:u w:val="none"/>
      <w:shd w:val="clear" w:color="auto" w:fill="auto"/>
      <w:lang w:val="zh-TW" w:eastAsia="zh-TW" w:bidi="zh-TW"/>
    </w:rPr>
  </w:style>
  <w:style w:type="paragraph" w:customStyle="1" w:styleId="16">
    <w:name w:val="Header or footer|1"/>
    <w:basedOn w:val="1"/>
    <w:link w:val="15"/>
    <w:qFormat/>
    <w:uiPriority w:val="0"/>
    <w:pPr>
      <w:widowControl w:val="0"/>
      <w:shd w:val="clear" w:color="auto" w:fill="auto"/>
    </w:pPr>
    <w:rPr>
      <w:sz w:val="26"/>
      <w:szCs w:val="26"/>
      <w:u w:val="none"/>
      <w:shd w:val="clear" w:color="auto" w:fill="auto"/>
      <w:lang w:val="zh-TW" w:eastAsia="zh-TW" w:bidi="zh-TW"/>
    </w:rPr>
  </w:style>
  <w:style w:type="character" w:customStyle="1" w:styleId="17">
    <w:name w:val="Table caption|1_"/>
    <w:basedOn w:val="4"/>
    <w:link w:val="18"/>
    <w:qFormat/>
    <w:uiPriority w:val="0"/>
    <w:rPr>
      <w:rFonts w:ascii="宋体" w:hAnsi="宋体" w:eastAsia="宋体" w:cs="宋体"/>
      <w:sz w:val="22"/>
      <w:szCs w:val="22"/>
      <w:u w:val="none"/>
      <w:shd w:val="clear" w:color="auto" w:fill="auto"/>
      <w:lang w:val="zh-TW" w:eastAsia="zh-TW" w:bidi="zh-TW"/>
    </w:rPr>
  </w:style>
  <w:style w:type="paragraph" w:customStyle="1" w:styleId="18">
    <w:name w:val="Table caption|1"/>
    <w:basedOn w:val="1"/>
    <w:link w:val="17"/>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19">
    <w:name w:val="Other|1_"/>
    <w:basedOn w:val="4"/>
    <w:link w:val="20"/>
    <w:qFormat/>
    <w:uiPriority w:val="0"/>
    <w:rPr>
      <w:rFonts w:ascii="宋体" w:hAnsi="宋体" w:eastAsia="宋体" w:cs="宋体"/>
      <w:sz w:val="28"/>
      <w:szCs w:val="28"/>
      <w:u w:val="none"/>
      <w:shd w:val="clear" w:color="auto" w:fill="auto"/>
      <w:lang w:val="zh-TW" w:eastAsia="zh-TW" w:bidi="zh-TW"/>
    </w:rPr>
  </w:style>
  <w:style w:type="paragraph" w:customStyle="1" w:styleId="20">
    <w:name w:val="Other|1"/>
    <w:basedOn w:val="1"/>
    <w:link w:val="19"/>
    <w:uiPriority w:val="0"/>
    <w:pPr>
      <w:widowControl w:val="0"/>
      <w:shd w:val="clear" w:color="auto" w:fill="auto"/>
      <w:spacing w:line="42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27</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2021-09-03T00:35:00Z</dcterms:created>
  <dc:creator>lenovo</dc:creator>
  <cp:keywords>MRV53A4.jpg, MRV53A41.jpg, MRV53A42.jpg, MRV53A43.jpg, MRV53A44.jpg, MRV53A45.jpg, MRV53A46.jpg, MRV53A47.jpg, MRV53A48.jpg, MRV53A49.jpg, MRV53A410.jpg, MRV53A411.jpg, MRV53A412.jpg, MRV53A413.jpg, MRV53A414.jpg, MRV53A415.jpg</cp:keywords>
  <cp:lastModifiedBy>Administrator</cp:lastModifiedBy>
  <dcterms:modified xsi:type="dcterms:W3CDTF">2021-10-18T07:59:56Z</dcterms:modified>
  <dc:subject>Images converted to PDF format.</dc:subject>
  <dc:title>Automatically generated PDF from existing images.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818027C704D3465E8A5E0209C51BDAA4</vt:lpwstr>
  </property>
</Properties>
</file>