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C9F" w:rsidRPr="00F72A1E" w:rsidRDefault="00101CFA">
      <w:pPr>
        <w:rPr>
          <w:rFonts w:ascii="仿宋_GB2312" w:eastAsia="仿宋_GB2312" w:hint="eastAsia"/>
          <w:sz w:val="32"/>
          <w:szCs w:val="32"/>
        </w:rPr>
      </w:pPr>
      <w:r w:rsidRPr="00F72A1E">
        <w:rPr>
          <w:rFonts w:ascii="仿宋_GB2312" w:eastAsia="仿宋_GB2312" w:hint="eastAsia"/>
          <w:sz w:val="32"/>
          <w:szCs w:val="32"/>
        </w:rPr>
        <w:t>附件2</w:t>
      </w:r>
    </w:p>
    <w:p w:rsidR="00187C9F" w:rsidRPr="00F72A1E" w:rsidRDefault="00101CFA" w:rsidP="00F72A1E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F72A1E">
        <w:rPr>
          <w:rFonts w:asciiTheme="majorEastAsia" w:eastAsiaTheme="majorEastAsia" w:hAnsiTheme="majorEastAsia" w:hint="eastAsia"/>
          <w:b/>
          <w:sz w:val="44"/>
          <w:szCs w:val="44"/>
        </w:rPr>
        <w:t>广东科学技术职业学校</w:t>
      </w:r>
      <w:r w:rsidR="00187C9F" w:rsidRPr="00F72A1E">
        <w:rPr>
          <w:rFonts w:asciiTheme="majorEastAsia" w:eastAsiaTheme="majorEastAsia" w:hAnsiTheme="majorEastAsia" w:hint="eastAsia"/>
          <w:b/>
          <w:sz w:val="44"/>
          <w:szCs w:val="44"/>
        </w:rPr>
        <w:t>学校简介</w:t>
      </w:r>
    </w:p>
    <w:p w:rsidR="00F72A1E" w:rsidRDefault="00F72A1E" w:rsidP="008D367D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p w:rsidR="00187C9F" w:rsidRPr="00F72A1E" w:rsidRDefault="00187C9F" w:rsidP="008D367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A1E">
        <w:rPr>
          <w:rFonts w:ascii="仿宋_GB2312" w:eastAsia="仿宋_GB2312" w:hint="eastAsia"/>
          <w:sz w:val="32"/>
          <w:szCs w:val="32"/>
        </w:rPr>
        <w:t>学院是广东省人民政府</w:t>
      </w:r>
      <w:r w:rsidR="00F277A8" w:rsidRPr="00F72A1E">
        <w:rPr>
          <w:rFonts w:ascii="仿宋_GB2312" w:eastAsia="仿宋_GB2312" w:hint="eastAsia"/>
          <w:sz w:val="32"/>
          <w:szCs w:val="32"/>
        </w:rPr>
        <w:t>1985</w:t>
      </w:r>
      <w:r w:rsidRPr="00F72A1E">
        <w:rPr>
          <w:rFonts w:ascii="仿宋_GB2312" w:eastAsia="仿宋_GB2312" w:hint="eastAsia"/>
          <w:sz w:val="32"/>
          <w:szCs w:val="32"/>
        </w:rPr>
        <w:t>年批准设立、教育部备案的 一所全日制公办普通高等学院，正厅级建制。</w:t>
      </w:r>
      <w:r w:rsidR="00F277A8" w:rsidRPr="00F72A1E">
        <w:rPr>
          <w:rFonts w:ascii="仿宋_GB2312" w:eastAsia="仿宋_GB2312" w:hint="eastAsia"/>
          <w:sz w:val="32"/>
          <w:szCs w:val="32"/>
        </w:rPr>
        <w:t>2010</w:t>
      </w:r>
      <w:r w:rsidRPr="00F72A1E">
        <w:rPr>
          <w:rFonts w:ascii="仿宋_GB2312" w:eastAsia="仿宋_GB2312" w:hint="eastAsia"/>
          <w:sz w:val="32"/>
          <w:szCs w:val="32"/>
        </w:rPr>
        <w:t>年被广东省政府授予“广东省职业技术教育工作先进集体”光荣称号。2010 年被教育部、财政部确定为国家示范性骨干高职院校立项建设单位。</w:t>
      </w:r>
      <w:r w:rsidR="00F277A8" w:rsidRPr="00F72A1E">
        <w:rPr>
          <w:rFonts w:ascii="仿宋_GB2312" w:eastAsia="仿宋_GB2312" w:hint="eastAsia"/>
          <w:sz w:val="32"/>
          <w:szCs w:val="32"/>
        </w:rPr>
        <w:t>2016</w:t>
      </w:r>
      <w:r w:rsidRPr="00F72A1E">
        <w:rPr>
          <w:rFonts w:ascii="仿宋_GB2312" w:eastAsia="仿宋_GB2312" w:hint="eastAsia"/>
          <w:sz w:val="32"/>
          <w:szCs w:val="32"/>
        </w:rPr>
        <w:t>年</w:t>
      </w:r>
      <w:r w:rsidR="00F277A8" w:rsidRPr="00F72A1E">
        <w:rPr>
          <w:rFonts w:ascii="仿宋_GB2312" w:eastAsia="仿宋_GB2312" w:hint="eastAsia"/>
          <w:sz w:val="32"/>
          <w:szCs w:val="32"/>
        </w:rPr>
        <w:t>3</w:t>
      </w:r>
      <w:r w:rsidRPr="00F72A1E">
        <w:rPr>
          <w:rFonts w:ascii="仿宋_GB2312" w:eastAsia="仿宋_GB2312" w:hint="eastAsia"/>
          <w:sz w:val="32"/>
          <w:szCs w:val="32"/>
        </w:rPr>
        <w:t>月以“良好”成绩通过验收，成为国家示范性骨干高职院校。</w:t>
      </w:r>
      <w:r w:rsidR="00F277A8" w:rsidRPr="00F72A1E">
        <w:rPr>
          <w:rFonts w:ascii="仿宋_GB2312" w:eastAsia="仿宋_GB2312" w:hint="eastAsia"/>
          <w:sz w:val="32"/>
          <w:szCs w:val="32"/>
        </w:rPr>
        <w:t>2016</w:t>
      </w:r>
      <w:r w:rsidRPr="00F72A1E">
        <w:rPr>
          <w:rFonts w:ascii="仿宋_GB2312" w:eastAsia="仿宋_GB2312" w:hint="eastAsia"/>
          <w:sz w:val="32"/>
          <w:szCs w:val="32"/>
        </w:rPr>
        <w:t>年</w:t>
      </w:r>
      <w:r w:rsidR="00F277A8" w:rsidRPr="00F72A1E">
        <w:rPr>
          <w:rFonts w:ascii="仿宋_GB2312" w:eastAsia="仿宋_GB2312" w:hint="eastAsia"/>
          <w:sz w:val="32"/>
          <w:szCs w:val="32"/>
        </w:rPr>
        <w:t>7</w:t>
      </w:r>
      <w:r w:rsidRPr="00F72A1E">
        <w:rPr>
          <w:rFonts w:ascii="仿宋_GB2312" w:eastAsia="仿宋_GB2312" w:hint="eastAsia"/>
          <w:sz w:val="32"/>
          <w:szCs w:val="32"/>
        </w:rPr>
        <w:t>月被广东省科学技术厅确定为省“互联网+”创新创业示范校。</w:t>
      </w:r>
      <w:r w:rsidR="00F277A8" w:rsidRPr="00F72A1E">
        <w:rPr>
          <w:rFonts w:ascii="仿宋_GB2312" w:eastAsia="仿宋_GB2312" w:hint="eastAsia"/>
          <w:sz w:val="32"/>
          <w:szCs w:val="32"/>
        </w:rPr>
        <w:t>2016</w:t>
      </w:r>
      <w:r w:rsidRPr="00F72A1E">
        <w:rPr>
          <w:rFonts w:ascii="仿宋_GB2312" w:eastAsia="仿宋_GB2312" w:hint="eastAsia"/>
          <w:sz w:val="32"/>
          <w:szCs w:val="32"/>
        </w:rPr>
        <w:t>年</w:t>
      </w:r>
      <w:r w:rsidR="00F277A8" w:rsidRPr="00F72A1E">
        <w:rPr>
          <w:rFonts w:ascii="仿宋_GB2312" w:eastAsia="仿宋_GB2312" w:hint="eastAsia"/>
          <w:sz w:val="32"/>
          <w:szCs w:val="32"/>
        </w:rPr>
        <w:t>11</w:t>
      </w:r>
      <w:r w:rsidRPr="00F72A1E">
        <w:rPr>
          <w:rFonts w:ascii="仿宋_GB2312" w:eastAsia="仿宋_GB2312" w:hint="eastAsia"/>
          <w:sz w:val="32"/>
          <w:szCs w:val="32"/>
        </w:rPr>
        <w:t>月被广东省教育厅确定为一流高职院校立项建设单位。</w:t>
      </w:r>
      <w:r w:rsidR="00F277A8" w:rsidRPr="00F72A1E">
        <w:rPr>
          <w:rFonts w:ascii="仿宋_GB2312" w:eastAsia="仿宋_GB2312" w:hint="eastAsia"/>
          <w:sz w:val="32"/>
          <w:szCs w:val="32"/>
        </w:rPr>
        <w:t>2019</w:t>
      </w:r>
      <w:r w:rsidRPr="00F72A1E">
        <w:rPr>
          <w:rFonts w:ascii="仿宋_GB2312" w:eastAsia="仿宋_GB2312" w:hint="eastAsia"/>
          <w:sz w:val="32"/>
          <w:szCs w:val="32"/>
        </w:rPr>
        <w:t>年</w:t>
      </w:r>
      <w:r w:rsidR="00F277A8" w:rsidRPr="00F72A1E">
        <w:rPr>
          <w:rFonts w:ascii="仿宋_GB2312" w:eastAsia="仿宋_GB2312" w:hint="eastAsia"/>
          <w:sz w:val="32"/>
          <w:szCs w:val="32"/>
        </w:rPr>
        <w:t>7</w:t>
      </w:r>
      <w:r w:rsidRPr="00F72A1E">
        <w:rPr>
          <w:rFonts w:ascii="仿宋_GB2312" w:eastAsia="仿宋_GB2312" w:hint="eastAsia"/>
          <w:sz w:val="32"/>
          <w:szCs w:val="32"/>
        </w:rPr>
        <w:t>月被教育部确定为“国家 优质专科高等职业院校”。2016、2017、</w:t>
      </w:r>
      <w:r w:rsidR="00F277A8" w:rsidRPr="00F72A1E">
        <w:rPr>
          <w:rFonts w:ascii="仿宋_GB2312" w:eastAsia="仿宋_GB2312" w:hint="eastAsia"/>
          <w:sz w:val="32"/>
          <w:szCs w:val="32"/>
        </w:rPr>
        <w:t>2018</w:t>
      </w:r>
      <w:r w:rsidRPr="00F72A1E">
        <w:rPr>
          <w:rFonts w:ascii="仿宋_GB2312" w:eastAsia="仿宋_GB2312" w:hint="eastAsia"/>
          <w:sz w:val="32"/>
          <w:szCs w:val="32"/>
        </w:rPr>
        <w:t>连续三年入选全国高等职业院校服务贡献</w:t>
      </w:r>
      <w:r w:rsidR="00F277A8" w:rsidRPr="00F72A1E">
        <w:rPr>
          <w:rFonts w:ascii="仿宋_GB2312" w:eastAsia="仿宋_GB2312" w:hint="eastAsia"/>
          <w:sz w:val="32"/>
          <w:szCs w:val="32"/>
        </w:rPr>
        <w:t>50</w:t>
      </w:r>
      <w:r w:rsidRPr="00F72A1E">
        <w:rPr>
          <w:rFonts w:ascii="仿宋_GB2312" w:eastAsia="仿宋_GB2312" w:hint="eastAsia"/>
          <w:sz w:val="32"/>
          <w:szCs w:val="32"/>
        </w:rPr>
        <w:t>强。</w:t>
      </w:r>
      <w:r w:rsidR="00F277A8" w:rsidRPr="00F72A1E">
        <w:rPr>
          <w:rFonts w:ascii="仿宋_GB2312" w:eastAsia="仿宋_GB2312" w:hint="eastAsia"/>
          <w:sz w:val="32"/>
          <w:szCs w:val="32"/>
        </w:rPr>
        <w:t>2018</w:t>
      </w:r>
      <w:r w:rsidRPr="00F72A1E">
        <w:rPr>
          <w:rFonts w:ascii="仿宋_GB2312" w:eastAsia="仿宋_GB2312" w:hint="eastAsia"/>
          <w:sz w:val="32"/>
          <w:szCs w:val="32"/>
        </w:rPr>
        <w:t>年入选全国高等职业院校教学资源</w:t>
      </w:r>
      <w:r w:rsidR="00F277A8" w:rsidRPr="00F72A1E">
        <w:rPr>
          <w:rFonts w:ascii="仿宋_GB2312" w:eastAsia="仿宋_GB2312" w:hint="eastAsia"/>
          <w:sz w:val="32"/>
          <w:szCs w:val="32"/>
        </w:rPr>
        <w:t>50</w:t>
      </w:r>
      <w:r w:rsidRPr="00F72A1E">
        <w:rPr>
          <w:rFonts w:ascii="仿宋_GB2312" w:eastAsia="仿宋_GB2312" w:hint="eastAsia"/>
          <w:sz w:val="32"/>
          <w:szCs w:val="32"/>
        </w:rPr>
        <w:t>强。</w:t>
      </w:r>
      <w:r w:rsidR="00F277A8" w:rsidRPr="00F72A1E">
        <w:rPr>
          <w:rFonts w:ascii="仿宋_GB2312" w:eastAsia="仿宋_GB2312" w:hint="eastAsia"/>
          <w:sz w:val="32"/>
          <w:szCs w:val="32"/>
        </w:rPr>
        <w:t>2019</w:t>
      </w:r>
      <w:r w:rsidRPr="00F72A1E">
        <w:rPr>
          <w:rFonts w:ascii="仿宋_GB2312" w:eastAsia="仿宋_GB2312" w:hint="eastAsia"/>
          <w:sz w:val="32"/>
          <w:szCs w:val="32"/>
        </w:rPr>
        <w:t>年入选全国高等职业院校育人成效</w:t>
      </w:r>
      <w:r w:rsidR="00F277A8" w:rsidRPr="00F72A1E">
        <w:rPr>
          <w:rFonts w:ascii="仿宋_GB2312" w:eastAsia="仿宋_GB2312" w:hint="eastAsia"/>
          <w:sz w:val="32"/>
          <w:szCs w:val="32"/>
        </w:rPr>
        <w:t>50</w:t>
      </w:r>
      <w:r w:rsidRPr="00F72A1E">
        <w:rPr>
          <w:rFonts w:ascii="仿宋_GB2312" w:eastAsia="仿宋_GB2312" w:hint="eastAsia"/>
          <w:sz w:val="32"/>
          <w:szCs w:val="32"/>
        </w:rPr>
        <w:t>强。</w:t>
      </w:r>
      <w:r w:rsidR="00F277A8" w:rsidRPr="00F72A1E">
        <w:rPr>
          <w:rFonts w:ascii="仿宋_GB2312" w:eastAsia="仿宋_GB2312" w:hint="eastAsia"/>
          <w:sz w:val="32"/>
          <w:szCs w:val="32"/>
        </w:rPr>
        <w:t>2016</w:t>
      </w:r>
      <w:r w:rsidRPr="00F72A1E">
        <w:rPr>
          <w:rFonts w:ascii="仿宋_GB2312" w:eastAsia="仿宋_GB2312" w:hint="eastAsia"/>
          <w:sz w:val="32"/>
          <w:szCs w:val="32"/>
        </w:rPr>
        <w:t>年被国际创新创业博览会组委会授予“全国高职院校创新创业示范校”荣誉称号。</w:t>
      </w:r>
    </w:p>
    <w:p w:rsidR="00187C9F" w:rsidRPr="00F72A1E" w:rsidRDefault="00187C9F" w:rsidP="008D367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A1E">
        <w:rPr>
          <w:rFonts w:ascii="仿宋_GB2312" w:eastAsia="仿宋_GB2312" w:hint="eastAsia"/>
          <w:sz w:val="32"/>
          <w:szCs w:val="32"/>
        </w:rPr>
        <w:t>学院现有珠海和广州两个校区，校园面积</w:t>
      </w:r>
      <w:r w:rsidR="00F277A8" w:rsidRPr="00F72A1E">
        <w:rPr>
          <w:rFonts w:ascii="仿宋_GB2312" w:eastAsia="仿宋_GB2312" w:hint="eastAsia"/>
          <w:sz w:val="32"/>
          <w:szCs w:val="32"/>
        </w:rPr>
        <w:t>2012</w:t>
      </w:r>
      <w:r w:rsidRPr="00F72A1E">
        <w:rPr>
          <w:rFonts w:ascii="仿宋_GB2312" w:eastAsia="仿宋_GB2312" w:hint="eastAsia"/>
          <w:sz w:val="32"/>
          <w:szCs w:val="32"/>
        </w:rPr>
        <w:t>亩，学院全日制在校生 23000 多名，是在校生规模最大的省属高职院校。现设有计算机工程技术学院(软件学院)、大数据与人工智能学院、商学院、应用外语学院、旅游学院、文化与传媒学院、机器人学院、机械与汽车学院、建筑工程 学院、艺术设计学院、财会与金融学院、体育健康学院、广州学院、马克思主义学院、国际合作学院、创新创业学院、 继续教育学院等 17 个二级学院;设有广东省人才研究所、 高职教育研究所、电子与</w:t>
      </w:r>
      <w:r w:rsidRPr="00F72A1E">
        <w:rPr>
          <w:rFonts w:ascii="仿宋_GB2312" w:eastAsia="仿宋_GB2312" w:hint="eastAsia"/>
          <w:sz w:val="32"/>
          <w:szCs w:val="32"/>
        </w:rPr>
        <w:lastRenderedPageBreak/>
        <w:t>信息技术研究所、软科学研究所等 4 个科研机构。</w:t>
      </w:r>
    </w:p>
    <w:p w:rsidR="00187C9F" w:rsidRPr="00F72A1E" w:rsidRDefault="00187C9F" w:rsidP="008D367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A1E">
        <w:rPr>
          <w:rFonts w:ascii="仿宋_GB2312" w:eastAsia="仿宋_GB2312" w:hint="eastAsia"/>
          <w:sz w:val="32"/>
          <w:szCs w:val="32"/>
        </w:rPr>
        <w:t>学院现有招生专业</w:t>
      </w:r>
      <w:r w:rsidR="00F72A1E" w:rsidRPr="00F72A1E">
        <w:rPr>
          <w:rFonts w:ascii="仿宋_GB2312" w:eastAsia="仿宋_GB2312" w:hint="eastAsia"/>
          <w:sz w:val="32"/>
          <w:szCs w:val="32"/>
        </w:rPr>
        <w:t>48</w:t>
      </w:r>
      <w:r w:rsidRPr="00F72A1E">
        <w:rPr>
          <w:rFonts w:ascii="仿宋_GB2312" w:eastAsia="仿宋_GB2312" w:hint="eastAsia"/>
          <w:sz w:val="32"/>
          <w:szCs w:val="32"/>
        </w:rPr>
        <w:t>个，其中国家骨干高职院校重点建设专业</w:t>
      </w:r>
      <w:r w:rsidR="00F72A1E" w:rsidRPr="00F72A1E">
        <w:rPr>
          <w:rFonts w:ascii="仿宋_GB2312" w:eastAsia="仿宋_GB2312" w:hint="eastAsia"/>
          <w:sz w:val="32"/>
          <w:szCs w:val="32"/>
        </w:rPr>
        <w:t>5</w:t>
      </w:r>
      <w:r w:rsidRPr="00F72A1E">
        <w:rPr>
          <w:rFonts w:ascii="仿宋_GB2312" w:eastAsia="仿宋_GB2312" w:hint="eastAsia"/>
          <w:sz w:val="32"/>
          <w:szCs w:val="32"/>
        </w:rPr>
        <w:t>个，央财支持建设专业</w:t>
      </w:r>
      <w:r w:rsidR="00F72A1E" w:rsidRPr="00F72A1E">
        <w:rPr>
          <w:rFonts w:ascii="仿宋_GB2312" w:eastAsia="仿宋_GB2312" w:hint="eastAsia"/>
          <w:sz w:val="32"/>
          <w:szCs w:val="32"/>
        </w:rPr>
        <w:t>2</w:t>
      </w:r>
      <w:r w:rsidRPr="00F72A1E">
        <w:rPr>
          <w:rFonts w:ascii="仿宋_GB2312" w:eastAsia="仿宋_GB2312" w:hint="eastAsia"/>
          <w:sz w:val="32"/>
          <w:szCs w:val="32"/>
        </w:rPr>
        <w:t>个，省级示范专业</w:t>
      </w:r>
      <w:r w:rsidR="00F72A1E" w:rsidRPr="00F72A1E">
        <w:rPr>
          <w:rFonts w:ascii="仿宋_GB2312" w:eastAsia="仿宋_GB2312" w:hint="eastAsia"/>
          <w:sz w:val="32"/>
          <w:szCs w:val="32"/>
        </w:rPr>
        <w:t>5</w:t>
      </w:r>
      <w:r w:rsidRPr="00F72A1E">
        <w:rPr>
          <w:rFonts w:ascii="仿宋_GB2312" w:eastAsia="仿宋_GB2312" w:hint="eastAsia"/>
          <w:sz w:val="32"/>
          <w:szCs w:val="32"/>
        </w:rPr>
        <w:t>个， 省级重点专业</w:t>
      </w:r>
      <w:r w:rsidR="00F72A1E" w:rsidRPr="00F72A1E">
        <w:rPr>
          <w:rFonts w:ascii="仿宋_GB2312" w:eastAsia="仿宋_GB2312" w:hint="eastAsia"/>
          <w:sz w:val="32"/>
          <w:szCs w:val="32"/>
        </w:rPr>
        <w:t>6</w:t>
      </w:r>
      <w:r w:rsidRPr="00F72A1E">
        <w:rPr>
          <w:rFonts w:ascii="仿宋_GB2312" w:eastAsia="仿宋_GB2312" w:hint="eastAsia"/>
          <w:sz w:val="32"/>
          <w:szCs w:val="32"/>
        </w:rPr>
        <w:t>个，广东省一类品牌专业</w:t>
      </w:r>
      <w:r w:rsidR="00F72A1E" w:rsidRPr="00F72A1E">
        <w:rPr>
          <w:rFonts w:ascii="仿宋_GB2312" w:eastAsia="仿宋_GB2312" w:hint="eastAsia"/>
          <w:sz w:val="32"/>
          <w:szCs w:val="32"/>
        </w:rPr>
        <w:t>1</w:t>
      </w:r>
      <w:r w:rsidRPr="00F72A1E">
        <w:rPr>
          <w:rFonts w:ascii="仿宋_GB2312" w:eastAsia="仿宋_GB2312" w:hint="eastAsia"/>
          <w:sz w:val="32"/>
          <w:szCs w:val="32"/>
        </w:rPr>
        <w:t>个、二类品牌专业</w:t>
      </w:r>
      <w:r w:rsidR="00F72A1E" w:rsidRPr="00F72A1E">
        <w:rPr>
          <w:rFonts w:ascii="仿宋_GB2312" w:eastAsia="仿宋_GB2312" w:hint="eastAsia"/>
          <w:sz w:val="32"/>
          <w:szCs w:val="32"/>
        </w:rPr>
        <w:t>12</w:t>
      </w:r>
      <w:r w:rsidRPr="00F72A1E">
        <w:rPr>
          <w:rFonts w:ascii="仿宋_GB2312" w:eastAsia="仿宋_GB2312" w:hint="eastAsia"/>
          <w:sz w:val="32"/>
          <w:szCs w:val="32"/>
        </w:rPr>
        <w:t>个。国家级精品资源共享课</w:t>
      </w:r>
      <w:r w:rsidR="00F72A1E" w:rsidRPr="00F72A1E">
        <w:rPr>
          <w:rFonts w:ascii="仿宋_GB2312" w:eastAsia="仿宋_GB2312" w:hint="eastAsia"/>
          <w:sz w:val="32"/>
          <w:szCs w:val="32"/>
        </w:rPr>
        <w:t>4</w:t>
      </w:r>
      <w:r w:rsidRPr="00F72A1E">
        <w:rPr>
          <w:rFonts w:ascii="仿宋_GB2312" w:eastAsia="仿宋_GB2312" w:hint="eastAsia"/>
          <w:sz w:val="32"/>
          <w:szCs w:val="32"/>
        </w:rPr>
        <w:t>门、国家精品课程</w:t>
      </w:r>
      <w:r w:rsidR="00F72A1E" w:rsidRPr="00F72A1E">
        <w:rPr>
          <w:rFonts w:ascii="仿宋_GB2312" w:eastAsia="仿宋_GB2312" w:hint="eastAsia"/>
          <w:sz w:val="32"/>
          <w:szCs w:val="32"/>
        </w:rPr>
        <w:t>5</w:t>
      </w:r>
      <w:r w:rsidRPr="00F72A1E">
        <w:rPr>
          <w:rFonts w:ascii="仿宋_GB2312" w:eastAsia="仿宋_GB2312" w:hint="eastAsia"/>
          <w:sz w:val="32"/>
          <w:szCs w:val="32"/>
        </w:rPr>
        <w:t>门、省级精品课程</w:t>
      </w:r>
      <w:r w:rsidR="00F72A1E" w:rsidRPr="00F72A1E">
        <w:rPr>
          <w:rFonts w:ascii="仿宋_GB2312" w:eastAsia="仿宋_GB2312" w:hint="eastAsia"/>
          <w:sz w:val="32"/>
          <w:szCs w:val="32"/>
        </w:rPr>
        <w:t>5</w:t>
      </w:r>
      <w:r w:rsidRPr="00F72A1E">
        <w:rPr>
          <w:rFonts w:ascii="仿宋_GB2312" w:eastAsia="仿宋_GB2312" w:hint="eastAsia"/>
          <w:sz w:val="32"/>
          <w:szCs w:val="32"/>
        </w:rPr>
        <w:t>门、省级精品资源共享课程</w:t>
      </w:r>
      <w:r w:rsidR="00F72A1E" w:rsidRPr="00F72A1E">
        <w:rPr>
          <w:rFonts w:ascii="仿宋_GB2312" w:eastAsia="仿宋_GB2312" w:hint="eastAsia"/>
          <w:sz w:val="32"/>
          <w:szCs w:val="32"/>
        </w:rPr>
        <w:t>22</w:t>
      </w:r>
      <w:r w:rsidRPr="00F72A1E">
        <w:rPr>
          <w:rFonts w:ascii="仿宋_GB2312" w:eastAsia="仿宋_GB2312" w:hint="eastAsia"/>
          <w:sz w:val="32"/>
          <w:szCs w:val="32"/>
        </w:rPr>
        <w:t>门，省精品在线开放课程</w:t>
      </w:r>
      <w:r w:rsidR="00F72A1E" w:rsidRPr="00F72A1E">
        <w:rPr>
          <w:rFonts w:ascii="仿宋_GB2312" w:eastAsia="仿宋_GB2312" w:hint="eastAsia"/>
          <w:sz w:val="32"/>
          <w:szCs w:val="32"/>
        </w:rPr>
        <w:t>3</w:t>
      </w:r>
      <w:r w:rsidRPr="00F72A1E">
        <w:rPr>
          <w:rFonts w:ascii="仿宋_GB2312" w:eastAsia="仿宋_GB2312" w:hint="eastAsia"/>
          <w:sz w:val="32"/>
          <w:szCs w:val="32"/>
        </w:rPr>
        <w:t>门，国家级备选专业教学资源库</w:t>
      </w:r>
      <w:r w:rsidR="00F72A1E" w:rsidRPr="00F72A1E">
        <w:rPr>
          <w:rFonts w:ascii="仿宋_GB2312" w:eastAsia="仿宋_GB2312" w:hint="eastAsia"/>
          <w:sz w:val="32"/>
          <w:szCs w:val="32"/>
        </w:rPr>
        <w:t>1</w:t>
      </w:r>
      <w:r w:rsidRPr="00F72A1E">
        <w:rPr>
          <w:rFonts w:ascii="仿宋_GB2312" w:eastAsia="仿宋_GB2312" w:hint="eastAsia"/>
          <w:sz w:val="32"/>
          <w:szCs w:val="32"/>
        </w:rPr>
        <w:t>个。获国家级、省级教学成果奖</w:t>
      </w:r>
      <w:r w:rsidR="00F72A1E" w:rsidRPr="00F72A1E">
        <w:rPr>
          <w:rFonts w:ascii="仿宋_GB2312" w:eastAsia="仿宋_GB2312" w:hint="eastAsia"/>
          <w:sz w:val="32"/>
          <w:szCs w:val="32"/>
        </w:rPr>
        <w:t>11</w:t>
      </w:r>
      <w:r w:rsidRPr="00F72A1E">
        <w:rPr>
          <w:rFonts w:ascii="仿宋_GB2312" w:eastAsia="仿宋_GB2312" w:hint="eastAsia"/>
          <w:sz w:val="32"/>
          <w:szCs w:val="32"/>
        </w:rPr>
        <w:t>项。</w:t>
      </w:r>
    </w:p>
    <w:p w:rsidR="00187C9F" w:rsidRPr="00F72A1E" w:rsidRDefault="00187C9F" w:rsidP="008D367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A1E">
        <w:rPr>
          <w:rFonts w:ascii="仿宋_GB2312" w:eastAsia="仿宋_GB2312" w:hint="eastAsia"/>
          <w:sz w:val="32"/>
          <w:szCs w:val="32"/>
        </w:rPr>
        <w:t>学院加强校企合作办学，积极构建“校企精准对接、精准育人”人才培养模式，按照“一院一品”“一专业一特色 一名企”的整体部署，将产业学院、项目班、订单班、现代 学徒制等作为推进产教融合、“双精准”育人的重要举措，与微软中国、苹果、思科、华为、联想、金山软件、蓝盾股份、小米、一汽大众、横琴长隆、三一海洋重工等知名企业建立长期合作关系，大力加强学生技术技能培养。</w:t>
      </w:r>
    </w:p>
    <w:p w:rsidR="00187C9F" w:rsidRPr="00F72A1E" w:rsidRDefault="00187C9F" w:rsidP="008D367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A1E">
        <w:rPr>
          <w:rFonts w:ascii="仿宋_GB2312" w:eastAsia="仿宋_GB2312" w:hint="eastAsia"/>
          <w:sz w:val="32"/>
          <w:szCs w:val="32"/>
        </w:rPr>
        <w:t>学院重视产学研合作、应用开发与成果转化，鼓励教师参与企业技术研发、提供技术服务，努力服务地方经济社会发展。仅2017、</w:t>
      </w:r>
      <w:r w:rsidR="00F72A1E" w:rsidRPr="00F72A1E">
        <w:rPr>
          <w:rFonts w:ascii="仿宋_GB2312" w:eastAsia="仿宋_GB2312" w:hint="eastAsia"/>
          <w:sz w:val="32"/>
          <w:szCs w:val="32"/>
        </w:rPr>
        <w:t>2018</w:t>
      </w:r>
      <w:r w:rsidRPr="00F72A1E">
        <w:rPr>
          <w:rFonts w:ascii="仿宋_GB2312" w:eastAsia="仿宋_GB2312" w:hint="eastAsia"/>
          <w:sz w:val="32"/>
          <w:szCs w:val="32"/>
        </w:rPr>
        <w:t>两年，学校各类科研与社会服务到款额达</w:t>
      </w:r>
      <w:r w:rsidR="00F72A1E" w:rsidRPr="00F72A1E">
        <w:rPr>
          <w:rFonts w:ascii="仿宋_GB2312" w:eastAsia="仿宋_GB2312" w:hint="eastAsia"/>
          <w:sz w:val="32"/>
          <w:szCs w:val="32"/>
        </w:rPr>
        <w:t>3942</w:t>
      </w:r>
      <w:r w:rsidRPr="00F72A1E">
        <w:rPr>
          <w:rFonts w:ascii="仿宋_GB2312" w:eastAsia="仿宋_GB2312" w:hint="eastAsia"/>
          <w:sz w:val="32"/>
          <w:szCs w:val="32"/>
        </w:rPr>
        <w:t>万元，首次获得国家社科基金项目</w:t>
      </w:r>
      <w:r w:rsidR="00F72A1E" w:rsidRPr="00F72A1E">
        <w:rPr>
          <w:rFonts w:ascii="仿宋_GB2312" w:eastAsia="仿宋_GB2312" w:hint="eastAsia"/>
          <w:sz w:val="32"/>
          <w:szCs w:val="32"/>
        </w:rPr>
        <w:t>1</w:t>
      </w:r>
      <w:r w:rsidRPr="00F72A1E">
        <w:rPr>
          <w:rFonts w:ascii="仿宋_GB2312" w:eastAsia="仿宋_GB2312" w:hint="eastAsia"/>
          <w:sz w:val="32"/>
          <w:szCs w:val="32"/>
        </w:rPr>
        <w:t>项,认定</w:t>
      </w:r>
      <w:r w:rsidR="00F72A1E" w:rsidRPr="00F72A1E">
        <w:rPr>
          <w:rFonts w:ascii="仿宋_GB2312" w:eastAsia="仿宋_GB2312" w:hint="eastAsia"/>
          <w:sz w:val="32"/>
          <w:szCs w:val="32"/>
        </w:rPr>
        <w:t>1</w:t>
      </w:r>
      <w:r w:rsidRPr="00F72A1E">
        <w:rPr>
          <w:rFonts w:ascii="仿宋_GB2312" w:eastAsia="仿宋_GB2312" w:hint="eastAsia"/>
          <w:sz w:val="32"/>
          <w:szCs w:val="32"/>
        </w:rPr>
        <w:t>个国家级众创空间、</w:t>
      </w:r>
      <w:r w:rsidR="00F72A1E" w:rsidRPr="00F72A1E">
        <w:rPr>
          <w:rFonts w:ascii="仿宋_GB2312" w:eastAsia="仿宋_GB2312" w:hint="eastAsia"/>
          <w:sz w:val="32"/>
          <w:szCs w:val="32"/>
        </w:rPr>
        <w:t>1</w:t>
      </w:r>
      <w:r w:rsidRPr="00F72A1E">
        <w:rPr>
          <w:rFonts w:ascii="仿宋_GB2312" w:eastAsia="仿宋_GB2312" w:hint="eastAsia"/>
          <w:sz w:val="32"/>
          <w:szCs w:val="32"/>
        </w:rPr>
        <w:t>个国家工作室、</w:t>
      </w:r>
      <w:r w:rsidR="00F72A1E" w:rsidRPr="00F72A1E">
        <w:rPr>
          <w:rFonts w:ascii="仿宋_GB2312" w:eastAsia="仿宋_GB2312" w:hint="eastAsia"/>
          <w:sz w:val="32"/>
          <w:szCs w:val="32"/>
        </w:rPr>
        <w:t>1</w:t>
      </w:r>
      <w:r w:rsidRPr="00F72A1E">
        <w:rPr>
          <w:rFonts w:ascii="仿宋_GB2312" w:eastAsia="仿宋_GB2312" w:hint="eastAsia"/>
          <w:sz w:val="32"/>
          <w:szCs w:val="32"/>
        </w:rPr>
        <w:t>个省级中小企业服务示范平台;建成1个省级专业众创空间、</w:t>
      </w:r>
      <w:r w:rsidR="00F72A1E" w:rsidRPr="00F72A1E">
        <w:rPr>
          <w:rFonts w:ascii="仿宋_GB2312" w:eastAsia="仿宋_GB2312" w:hint="eastAsia"/>
          <w:sz w:val="32"/>
          <w:szCs w:val="32"/>
        </w:rPr>
        <w:t>31</w:t>
      </w:r>
      <w:r w:rsidRPr="00F72A1E">
        <w:rPr>
          <w:rFonts w:ascii="仿宋_GB2312" w:eastAsia="仿宋_GB2312" w:hint="eastAsia"/>
          <w:sz w:val="32"/>
          <w:szCs w:val="32"/>
        </w:rPr>
        <w:t>个协同创新和协同育人平台(其中省级及以上</w:t>
      </w:r>
      <w:r w:rsidR="00F72A1E" w:rsidRPr="00F72A1E">
        <w:rPr>
          <w:rFonts w:ascii="仿宋_GB2312" w:eastAsia="仿宋_GB2312" w:hint="eastAsia"/>
          <w:sz w:val="32"/>
          <w:szCs w:val="32"/>
        </w:rPr>
        <w:t>5</w:t>
      </w:r>
      <w:r w:rsidRPr="00F72A1E">
        <w:rPr>
          <w:rFonts w:ascii="仿宋_GB2312" w:eastAsia="仿宋_GB2312" w:hint="eastAsia"/>
          <w:sz w:val="32"/>
          <w:szCs w:val="32"/>
        </w:rPr>
        <w:t>个)，培育</w:t>
      </w:r>
      <w:r w:rsidR="00F72A1E" w:rsidRPr="00F72A1E">
        <w:rPr>
          <w:rFonts w:ascii="仿宋_GB2312" w:eastAsia="仿宋_GB2312" w:hint="eastAsia"/>
          <w:sz w:val="32"/>
          <w:szCs w:val="32"/>
        </w:rPr>
        <w:t>10</w:t>
      </w:r>
      <w:r w:rsidRPr="00F72A1E">
        <w:rPr>
          <w:rFonts w:ascii="仿宋_GB2312" w:eastAsia="仿宋_GB2312" w:hint="eastAsia"/>
          <w:sz w:val="32"/>
          <w:szCs w:val="32"/>
        </w:rPr>
        <w:t>个高水平技术服务团队，社会培训</w:t>
      </w:r>
      <w:r w:rsidR="00F72A1E" w:rsidRPr="00F72A1E">
        <w:rPr>
          <w:rFonts w:ascii="仿宋_GB2312" w:eastAsia="仿宋_GB2312" w:hint="eastAsia"/>
          <w:sz w:val="32"/>
          <w:szCs w:val="32"/>
        </w:rPr>
        <w:t>58400</w:t>
      </w:r>
      <w:r w:rsidRPr="00F72A1E">
        <w:rPr>
          <w:rFonts w:ascii="仿宋_GB2312" w:eastAsia="仿宋_GB2312" w:hint="eastAsia"/>
          <w:sz w:val="32"/>
          <w:szCs w:val="32"/>
        </w:rPr>
        <w:t>余人日，对广东省创新创业示范 市(区、县)的建设提供有效支撑。</w:t>
      </w:r>
    </w:p>
    <w:p w:rsidR="00187C9F" w:rsidRPr="00F72A1E" w:rsidRDefault="00187C9F" w:rsidP="008D367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A1E">
        <w:rPr>
          <w:rFonts w:ascii="仿宋_GB2312" w:eastAsia="仿宋_GB2312" w:hint="eastAsia"/>
          <w:sz w:val="32"/>
          <w:szCs w:val="32"/>
        </w:rPr>
        <w:lastRenderedPageBreak/>
        <w:t>学院建有校内实训基地</w:t>
      </w:r>
      <w:r w:rsidR="00F72A1E" w:rsidRPr="00F72A1E">
        <w:rPr>
          <w:rFonts w:ascii="仿宋_GB2312" w:eastAsia="仿宋_GB2312" w:hint="eastAsia"/>
          <w:sz w:val="32"/>
          <w:szCs w:val="32"/>
        </w:rPr>
        <w:t>70</w:t>
      </w:r>
      <w:r w:rsidRPr="00F72A1E">
        <w:rPr>
          <w:rFonts w:ascii="仿宋_GB2312" w:eastAsia="仿宋_GB2312" w:hint="eastAsia"/>
          <w:sz w:val="32"/>
          <w:szCs w:val="32"/>
        </w:rPr>
        <w:t>多个、实训室</w:t>
      </w:r>
      <w:r w:rsidR="00F72A1E" w:rsidRPr="00F72A1E">
        <w:rPr>
          <w:rFonts w:ascii="仿宋_GB2312" w:eastAsia="仿宋_GB2312" w:hint="eastAsia"/>
          <w:sz w:val="32"/>
          <w:szCs w:val="32"/>
        </w:rPr>
        <w:t>240</w:t>
      </w:r>
      <w:r w:rsidRPr="00F72A1E">
        <w:rPr>
          <w:rFonts w:ascii="仿宋_GB2312" w:eastAsia="仿宋_GB2312" w:hint="eastAsia"/>
          <w:sz w:val="32"/>
          <w:szCs w:val="32"/>
        </w:rPr>
        <w:t>多个，校外实习实训基地</w:t>
      </w:r>
      <w:r w:rsidR="00F72A1E" w:rsidRPr="00F72A1E">
        <w:rPr>
          <w:rFonts w:ascii="仿宋_GB2312" w:eastAsia="仿宋_GB2312" w:hint="eastAsia"/>
          <w:sz w:val="32"/>
          <w:szCs w:val="32"/>
        </w:rPr>
        <w:t>800</w:t>
      </w:r>
      <w:r w:rsidRPr="00F72A1E">
        <w:rPr>
          <w:rFonts w:ascii="仿宋_GB2312" w:eastAsia="仿宋_GB2312" w:hint="eastAsia"/>
          <w:sz w:val="32"/>
          <w:szCs w:val="32"/>
        </w:rPr>
        <w:t>多个;建成中央财政支持实训基地</w:t>
      </w:r>
      <w:r w:rsidR="00F72A1E" w:rsidRPr="00F72A1E">
        <w:rPr>
          <w:rFonts w:ascii="仿宋_GB2312" w:eastAsia="仿宋_GB2312" w:hint="eastAsia"/>
          <w:sz w:val="32"/>
          <w:szCs w:val="32"/>
        </w:rPr>
        <w:t>4</w:t>
      </w:r>
      <w:r w:rsidRPr="00F72A1E">
        <w:rPr>
          <w:rFonts w:ascii="仿宋_GB2312" w:eastAsia="仿宋_GB2312" w:hint="eastAsia"/>
          <w:sz w:val="32"/>
          <w:szCs w:val="32"/>
        </w:rPr>
        <w:t>个，省级高职教育实训基地</w:t>
      </w:r>
      <w:r w:rsidR="00F72A1E" w:rsidRPr="00F72A1E">
        <w:rPr>
          <w:rFonts w:ascii="仿宋_GB2312" w:eastAsia="仿宋_GB2312" w:hint="eastAsia"/>
          <w:sz w:val="32"/>
          <w:szCs w:val="32"/>
        </w:rPr>
        <w:t>6</w:t>
      </w:r>
      <w:r w:rsidRPr="00F72A1E">
        <w:rPr>
          <w:rFonts w:ascii="仿宋_GB2312" w:eastAsia="仿宋_GB2312" w:hint="eastAsia"/>
          <w:sz w:val="32"/>
          <w:szCs w:val="32"/>
        </w:rPr>
        <w:t>个，省级大学生校外实践教学基地</w:t>
      </w:r>
      <w:r w:rsidR="00F72A1E" w:rsidRPr="00F72A1E">
        <w:rPr>
          <w:rFonts w:ascii="仿宋_GB2312" w:eastAsia="仿宋_GB2312" w:hint="eastAsia"/>
          <w:sz w:val="32"/>
          <w:szCs w:val="32"/>
        </w:rPr>
        <w:t>6</w:t>
      </w:r>
      <w:r w:rsidRPr="00F72A1E">
        <w:rPr>
          <w:rFonts w:ascii="仿宋_GB2312" w:eastAsia="仿宋_GB2312" w:hint="eastAsia"/>
          <w:sz w:val="32"/>
          <w:szCs w:val="32"/>
        </w:rPr>
        <w:t>个，省级公共实训中心</w:t>
      </w:r>
      <w:r w:rsidR="00F72A1E" w:rsidRPr="00F72A1E">
        <w:rPr>
          <w:rFonts w:ascii="仿宋_GB2312" w:eastAsia="仿宋_GB2312" w:hint="eastAsia"/>
          <w:sz w:val="32"/>
          <w:szCs w:val="32"/>
        </w:rPr>
        <w:t>2</w:t>
      </w:r>
      <w:r w:rsidRPr="00F72A1E">
        <w:rPr>
          <w:rFonts w:ascii="仿宋_GB2312" w:eastAsia="仿宋_GB2312" w:hint="eastAsia"/>
          <w:sz w:val="32"/>
          <w:szCs w:val="32"/>
        </w:rPr>
        <w:t>个，珠海市重点实验室</w:t>
      </w:r>
      <w:r w:rsidR="00F72A1E" w:rsidRPr="00F72A1E">
        <w:rPr>
          <w:rFonts w:ascii="仿宋_GB2312" w:eastAsia="仿宋_GB2312" w:hint="eastAsia"/>
          <w:sz w:val="32"/>
          <w:szCs w:val="32"/>
        </w:rPr>
        <w:t>1</w:t>
      </w:r>
      <w:r w:rsidRPr="00F72A1E">
        <w:rPr>
          <w:rFonts w:ascii="仿宋_GB2312" w:eastAsia="仿宋_GB2312" w:hint="eastAsia"/>
          <w:sz w:val="32"/>
          <w:szCs w:val="32"/>
        </w:rPr>
        <w:t>个，珠海市公共实验室</w:t>
      </w:r>
      <w:r w:rsidR="00F72A1E" w:rsidRPr="00F72A1E">
        <w:rPr>
          <w:rFonts w:ascii="仿宋_GB2312" w:eastAsia="仿宋_GB2312" w:hint="eastAsia"/>
          <w:sz w:val="32"/>
          <w:szCs w:val="32"/>
        </w:rPr>
        <w:t>1</w:t>
      </w:r>
      <w:r w:rsidRPr="00F72A1E">
        <w:rPr>
          <w:rFonts w:ascii="仿宋_GB2312" w:eastAsia="仿宋_GB2312" w:hint="eastAsia"/>
          <w:sz w:val="32"/>
          <w:szCs w:val="32"/>
        </w:rPr>
        <w:t>个。是国家科技部、省科技厅、教育厅、人事厅认定的“国家级星火培训基地”“广东科技人才基地”“广东省中职学院教师继续教育基地”“广东省专业技术人员继续教育基地”。</w:t>
      </w:r>
    </w:p>
    <w:p w:rsidR="00187C9F" w:rsidRPr="00F72A1E" w:rsidRDefault="00187C9F" w:rsidP="008D367D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F72A1E">
        <w:rPr>
          <w:rFonts w:ascii="仿宋_GB2312" w:eastAsia="仿宋_GB2312" w:hint="eastAsia"/>
          <w:sz w:val="32"/>
          <w:szCs w:val="32"/>
        </w:rPr>
        <w:t>学院积极构建对外开放新格局，稳步实施“走出去”战略，主动服务国家“一带一路”和粤港澳大湾区建设，加强与德国、法国、美国等职业教育发达国家和港澳台地区的交流与合作，先后与法国克莱蒙商学院、德国德累斯顿工业大学、美国北密歇根大学等签订了合作协议。</w:t>
      </w:r>
      <w:r w:rsidR="00F72A1E" w:rsidRPr="00F72A1E">
        <w:rPr>
          <w:rFonts w:ascii="仿宋_GB2312" w:eastAsia="仿宋_GB2312" w:hint="eastAsia"/>
          <w:sz w:val="32"/>
          <w:szCs w:val="32"/>
        </w:rPr>
        <w:t>2017</w:t>
      </w:r>
      <w:r w:rsidRPr="00F72A1E">
        <w:rPr>
          <w:rFonts w:ascii="仿宋_GB2312" w:eastAsia="仿宋_GB2312" w:hint="eastAsia"/>
          <w:sz w:val="32"/>
          <w:szCs w:val="32"/>
        </w:rPr>
        <w:t>年学校取得招收国际学生和港澳台学生资质，并启动招生工作。</w:t>
      </w:r>
      <w:r w:rsidR="00F72A1E" w:rsidRPr="00F72A1E">
        <w:rPr>
          <w:rFonts w:ascii="仿宋_GB2312" w:eastAsia="仿宋_GB2312" w:hint="eastAsia"/>
          <w:sz w:val="32"/>
          <w:szCs w:val="32"/>
        </w:rPr>
        <w:t>2018</w:t>
      </w:r>
      <w:r w:rsidRPr="00F72A1E">
        <w:rPr>
          <w:rFonts w:ascii="仿宋_GB2312" w:eastAsia="仿宋_GB2312" w:hint="eastAsia"/>
          <w:sz w:val="32"/>
          <w:szCs w:val="32"/>
        </w:rPr>
        <w:t>年获“广东省高等院校对外交流与合作先进集体”。近五年，学生获省级以上技能竞赛奖项</w:t>
      </w:r>
      <w:r w:rsidR="00F72A1E" w:rsidRPr="00F72A1E">
        <w:rPr>
          <w:rFonts w:ascii="仿宋_GB2312" w:eastAsia="仿宋_GB2312" w:hint="eastAsia"/>
          <w:sz w:val="32"/>
          <w:szCs w:val="32"/>
        </w:rPr>
        <w:t>600</w:t>
      </w:r>
      <w:r w:rsidRPr="00F72A1E">
        <w:rPr>
          <w:rFonts w:ascii="仿宋_GB2312" w:eastAsia="仿宋_GB2312" w:hint="eastAsia"/>
          <w:sz w:val="32"/>
          <w:szCs w:val="32"/>
        </w:rPr>
        <w:t>余项，其中在全国职业院校技能大赛(天津国赛)获奖</w:t>
      </w:r>
      <w:r w:rsidR="00F72A1E" w:rsidRPr="00F72A1E">
        <w:rPr>
          <w:rFonts w:ascii="仿宋_GB2312" w:eastAsia="仿宋_GB2312" w:hint="eastAsia"/>
          <w:sz w:val="32"/>
          <w:szCs w:val="32"/>
        </w:rPr>
        <w:t>30</w:t>
      </w:r>
      <w:r w:rsidRPr="00F72A1E">
        <w:rPr>
          <w:rFonts w:ascii="仿宋_GB2312" w:eastAsia="仿宋_GB2312" w:hint="eastAsia"/>
          <w:sz w:val="32"/>
          <w:szCs w:val="32"/>
        </w:rPr>
        <w:t>余项。学院招生“进口”旺，现每年面向全国</w:t>
      </w:r>
      <w:r w:rsidR="00F72A1E" w:rsidRPr="00F72A1E">
        <w:rPr>
          <w:rFonts w:ascii="仿宋_GB2312" w:eastAsia="仿宋_GB2312" w:hint="eastAsia"/>
          <w:sz w:val="32"/>
          <w:szCs w:val="32"/>
        </w:rPr>
        <w:t>18</w:t>
      </w:r>
      <w:r w:rsidRPr="00F72A1E">
        <w:rPr>
          <w:rFonts w:ascii="仿宋_GB2312" w:eastAsia="仿宋_GB2312" w:hint="eastAsia"/>
          <w:sz w:val="32"/>
          <w:szCs w:val="32"/>
        </w:rPr>
        <w:t>个省(直辖市、自治区)招收全日制在校生</w:t>
      </w:r>
      <w:r w:rsidR="00F72A1E" w:rsidRPr="00F72A1E">
        <w:rPr>
          <w:rFonts w:ascii="仿宋_GB2312" w:eastAsia="仿宋_GB2312" w:hint="eastAsia"/>
          <w:sz w:val="32"/>
          <w:szCs w:val="32"/>
        </w:rPr>
        <w:t>8000</w:t>
      </w:r>
      <w:r w:rsidRPr="00F72A1E">
        <w:rPr>
          <w:rFonts w:ascii="仿宋_GB2312" w:eastAsia="仿宋_GB2312" w:hint="eastAsia"/>
          <w:sz w:val="32"/>
          <w:szCs w:val="32"/>
        </w:rPr>
        <w:t>人左右，广东省录取的新生均为第一志愿报考我院的考生。学院积极开展中高职衔接、三二分段、现代学徒制等多形式自主招生，以及本专科协同育人试点招生工作。毕业生就业“出口”畅，总体就业率均达98%以上。</w:t>
      </w:r>
    </w:p>
    <w:p w:rsidR="00187C9F" w:rsidRPr="00F72A1E" w:rsidRDefault="00187C9F" w:rsidP="008D367D">
      <w:pPr>
        <w:spacing w:line="580" w:lineRule="exact"/>
        <w:rPr>
          <w:rFonts w:ascii="仿宋_GB2312" w:eastAsia="仿宋_GB2312" w:hint="eastAsia"/>
          <w:sz w:val="32"/>
          <w:szCs w:val="32"/>
        </w:rPr>
      </w:pPr>
    </w:p>
    <w:sectPr w:rsidR="00187C9F" w:rsidRPr="00F72A1E" w:rsidSect="00930100">
      <w:pgSz w:w="11906" w:h="16838"/>
      <w:pgMar w:top="1191" w:right="1701" w:bottom="119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582" w:rsidRDefault="002D5582" w:rsidP="001D1A46">
      <w:r>
        <w:separator/>
      </w:r>
    </w:p>
  </w:endnote>
  <w:endnote w:type="continuationSeparator" w:id="0">
    <w:p w:rsidR="002D5582" w:rsidRDefault="002D5582" w:rsidP="001D1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582" w:rsidRDefault="002D5582" w:rsidP="001D1A46">
      <w:r>
        <w:separator/>
      </w:r>
    </w:p>
  </w:footnote>
  <w:footnote w:type="continuationSeparator" w:id="0">
    <w:p w:rsidR="002D5582" w:rsidRDefault="002D5582" w:rsidP="001D1A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100"/>
    <w:rsid w:val="000037C2"/>
    <w:rsid w:val="000073CC"/>
    <w:rsid w:val="00026BC9"/>
    <w:rsid w:val="00047A08"/>
    <w:rsid w:val="000666A2"/>
    <w:rsid w:val="00082CE7"/>
    <w:rsid w:val="00093AF6"/>
    <w:rsid w:val="000C25B7"/>
    <w:rsid w:val="000C4111"/>
    <w:rsid w:val="000E2309"/>
    <w:rsid w:val="000F4FFF"/>
    <w:rsid w:val="00101CFA"/>
    <w:rsid w:val="00131349"/>
    <w:rsid w:val="00135EC6"/>
    <w:rsid w:val="00177D18"/>
    <w:rsid w:val="00183325"/>
    <w:rsid w:val="00187C9F"/>
    <w:rsid w:val="001A086E"/>
    <w:rsid w:val="001C2F77"/>
    <w:rsid w:val="001D1A46"/>
    <w:rsid w:val="001E1F5C"/>
    <w:rsid w:val="001F740C"/>
    <w:rsid w:val="0020781E"/>
    <w:rsid w:val="0021378E"/>
    <w:rsid w:val="002831EC"/>
    <w:rsid w:val="00285722"/>
    <w:rsid w:val="00286288"/>
    <w:rsid w:val="002B587C"/>
    <w:rsid w:val="002D5582"/>
    <w:rsid w:val="003031D0"/>
    <w:rsid w:val="00306AC2"/>
    <w:rsid w:val="00314FE6"/>
    <w:rsid w:val="00317A67"/>
    <w:rsid w:val="003526C2"/>
    <w:rsid w:val="003C63FD"/>
    <w:rsid w:val="003F7DBE"/>
    <w:rsid w:val="00435AAF"/>
    <w:rsid w:val="00440F43"/>
    <w:rsid w:val="0046223D"/>
    <w:rsid w:val="004807F2"/>
    <w:rsid w:val="00486447"/>
    <w:rsid w:val="00493370"/>
    <w:rsid w:val="004E7223"/>
    <w:rsid w:val="00542BB9"/>
    <w:rsid w:val="005515BE"/>
    <w:rsid w:val="00561B7E"/>
    <w:rsid w:val="00580477"/>
    <w:rsid w:val="00594DB9"/>
    <w:rsid w:val="005A3313"/>
    <w:rsid w:val="005B709B"/>
    <w:rsid w:val="005C15F4"/>
    <w:rsid w:val="005D3910"/>
    <w:rsid w:val="005E4FD0"/>
    <w:rsid w:val="00610C4B"/>
    <w:rsid w:val="00613DFC"/>
    <w:rsid w:val="0068618F"/>
    <w:rsid w:val="006B19CF"/>
    <w:rsid w:val="006B56B6"/>
    <w:rsid w:val="006D7394"/>
    <w:rsid w:val="00713C0A"/>
    <w:rsid w:val="0072073A"/>
    <w:rsid w:val="007A1A45"/>
    <w:rsid w:val="008157C7"/>
    <w:rsid w:val="008C0EE6"/>
    <w:rsid w:val="008D367D"/>
    <w:rsid w:val="008D5F72"/>
    <w:rsid w:val="008E7A32"/>
    <w:rsid w:val="00910346"/>
    <w:rsid w:val="00930100"/>
    <w:rsid w:val="00931051"/>
    <w:rsid w:val="00935EFC"/>
    <w:rsid w:val="00936C82"/>
    <w:rsid w:val="00965C9B"/>
    <w:rsid w:val="009739D8"/>
    <w:rsid w:val="00996227"/>
    <w:rsid w:val="00997E16"/>
    <w:rsid w:val="009A15BF"/>
    <w:rsid w:val="009A783F"/>
    <w:rsid w:val="009B497C"/>
    <w:rsid w:val="009C2F2A"/>
    <w:rsid w:val="009C6910"/>
    <w:rsid w:val="00A12C90"/>
    <w:rsid w:val="00A22E41"/>
    <w:rsid w:val="00A401E4"/>
    <w:rsid w:val="00A45085"/>
    <w:rsid w:val="00A70A3F"/>
    <w:rsid w:val="00A838A6"/>
    <w:rsid w:val="00AA4AB8"/>
    <w:rsid w:val="00AB7101"/>
    <w:rsid w:val="00AC2233"/>
    <w:rsid w:val="00AC61FD"/>
    <w:rsid w:val="00AC7B64"/>
    <w:rsid w:val="00AE0BE6"/>
    <w:rsid w:val="00B33F85"/>
    <w:rsid w:val="00B36FF5"/>
    <w:rsid w:val="00B73028"/>
    <w:rsid w:val="00BD240E"/>
    <w:rsid w:val="00BD6613"/>
    <w:rsid w:val="00BF70B8"/>
    <w:rsid w:val="00C14C19"/>
    <w:rsid w:val="00C24246"/>
    <w:rsid w:val="00C371C3"/>
    <w:rsid w:val="00C639F2"/>
    <w:rsid w:val="00CB6E20"/>
    <w:rsid w:val="00CC6999"/>
    <w:rsid w:val="00CD4535"/>
    <w:rsid w:val="00CE079F"/>
    <w:rsid w:val="00CE41F7"/>
    <w:rsid w:val="00D1312C"/>
    <w:rsid w:val="00D31127"/>
    <w:rsid w:val="00D37E74"/>
    <w:rsid w:val="00D575F4"/>
    <w:rsid w:val="00D60F09"/>
    <w:rsid w:val="00D74B49"/>
    <w:rsid w:val="00D82C7A"/>
    <w:rsid w:val="00D9230B"/>
    <w:rsid w:val="00E54BE1"/>
    <w:rsid w:val="00E5717B"/>
    <w:rsid w:val="00EB067A"/>
    <w:rsid w:val="00EF6C40"/>
    <w:rsid w:val="00F277A8"/>
    <w:rsid w:val="00F408B6"/>
    <w:rsid w:val="00F72A1E"/>
    <w:rsid w:val="00F77D41"/>
    <w:rsid w:val="00F920D9"/>
    <w:rsid w:val="00FA67B6"/>
    <w:rsid w:val="00FB3722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1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30100"/>
    <w:rPr>
      <w:color w:val="0000FF"/>
      <w:u w:val="single"/>
    </w:rPr>
  </w:style>
  <w:style w:type="paragraph" w:styleId="a4">
    <w:name w:val="No Spacing"/>
    <w:autoRedefine/>
    <w:uiPriority w:val="1"/>
    <w:qFormat/>
    <w:rsid w:val="00930100"/>
    <w:pPr>
      <w:ind w:firstLineChars="200" w:firstLine="640"/>
      <w:jc w:val="both"/>
    </w:pPr>
    <w:rPr>
      <w:rFonts w:ascii="等线" w:eastAsia="仿宋" w:hAnsi="等线" w:cs="Times New Roman"/>
      <w:sz w:val="32"/>
    </w:rPr>
  </w:style>
  <w:style w:type="paragraph" w:styleId="a5">
    <w:name w:val="Balloon Text"/>
    <w:basedOn w:val="a"/>
    <w:link w:val="Char"/>
    <w:uiPriority w:val="99"/>
    <w:semiHidden/>
    <w:unhideWhenUsed/>
    <w:rsid w:val="00930100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30100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1D1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1D1A46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1D1A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1D1A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1519</Characters>
  <Application>Microsoft Office Word</Application>
  <DocSecurity>0</DocSecurity>
  <Lines>12</Lines>
  <Paragraphs>3</Paragraphs>
  <ScaleCrop>false</ScaleCrop>
  <Company>china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2019-10-27T06:22:00Z</dcterms:created>
  <dcterms:modified xsi:type="dcterms:W3CDTF">2019-10-27T06:22:00Z</dcterms:modified>
</cp:coreProperties>
</file>